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footer3.xml" ContentType="application/vnd.openxmlformats-officedocument.wordprocessingml.footer+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ind w:hanging="0" w:left="0" w:right="0"/>
        <w:jc w:val="center"/>
        <w:rPr>
          <w:b/>
          <w:sz w:val="28"/>
        </w:rPr>
      </w:pPr>
      <w:r>
        <w:rPr>
          <w:b/>
          <w:bCs/>
          <w:sz w:val="28"/>
          <w:szCs w:val="28"/>
        </w:rPr>
        <w:t>НАЦІОНАЛЬНИЙ ТЕХНІЧНИЙ УНІВЕРСИТЕТ УКРАЇНИ</w:t>
        <w:br/>
        <w:t>«КИЇВСЬКИЙ ПОЛІТЕХНІЧНИЙ ІНСТИТУТ</w:t>
        <w:br/>
        <w:t>імені ІГОРЯ СІКОРСЬКОГО»</w:t>
        <w:br/>
      </w:r>
      <w:r>
        <w:rPr>
          <w:b/>
          <w:sz w:val="28"/>
        </w:rPr>
        <w:t>Приладобудівний факультет</w:t>
        <w:br/>
        <w:t>Кафедра автоматизації та систем неруйнівного контролю</w:t>
      </w:r>
    </w:p>
    <w:p>
      <w:pPr>
        <w:pStyle w:val="Normal"/>
        <w:tabs>
          <w:tab w:val="left" w:pos="720" w:leader="none"/>
          <w:tab w:val="left" w:pos="1440" w:leader="none"/>
          <w:tab w:val="left" w:pos="1620" w:leader="none"/>
        </w:tabs>
        <w:spacing w:lineRule="auto" w:line="360"/>
        <w:ind w:hanging="0" w:left="5672" w:right="0"/>
        <w:jc w:val="left"/>
        <w:rPr>
          <w:b/>
          <w:color w:val="FF0000"/>
          <w:sz w:val="4"/>
          <w:szCs w:val="24"/>
        </w:rPr>
      </w:pPr>
      <w:r>
        <w:rPr>
          <w:b/>
          <w:color w:val="FF0000"/>
          <w:sz w:val="4"/>
          <w:szCs w:val="24"/>
        </w:rPr>
      </w:r>
    </w:p>
    <w:p>
      <w:pPr>
        <w:pStyle w:val="Normal"/>
        <w:tabs>
          <w:tab w:val="left" w:pos="720" w:leader="none"/>
          <w:tab w:val="left" w:pos="1440" w:leader="none"/>
          <w:tab w:val="left" w:pos="1620" w:leader="none"/>
        </w:tabs>
        <w:spacing w:lineRule="auto" w:line="240" w:before="120" w:after="0"/>
        <w:ind w:hanging="0" w:left="5670" w:right="0"/>
        <w:jc w:val="left"/>
        <w:rPr>
          <w:sz w:val="24"/>
        </w:rPr>
      </w:pPr>
      <w:r>
        <w:rPr>
          <w:sz w:val="24"/>
        </w:rPr>
        <w:t>До захисту допущено:</w:t>
      </w:r>
    </w:p>
    <w:p>
      <w:pPr>
        <w:pStyle w:val="Normal"/>
        <w:tabs>
          <w:tab w:val="left" w:pos="720" w:leader="none"/>
          <w:tab w:val="left" w:pos="1440" w:leader="none"/>
          <w:tab w:val="left" w:pos="1620" w:leader="none"/>
        </w:tabs>
        <w:spacing w:lineRule="auto" w:line="240" w:before="120" w:after="0"/>
        <w:ind w:hanging="0" w:left="5670" w:right="0"/>
        <w:jc w:val="left"/>
        <w:rPr>
          <w:bCs/>
          <w:sz w:val="24"/>
        </w:rPr>
      </w:pPr>
      <w:r>
        <w:rPr>
          <w:bCs/>
          <w:sz w:val="24"/>
          <w:lang w:val="uk-UA"/>
        </w:rPr>
        <w:t>В. о. завідувача кафедри АСНК</w:t>
      </w:r>
    </w:p>
    <w:p>
      <w:pPr>
        <w:pStyle w:val="Normal"/>
        <w:tabs>
          <w:tab w:val="left" w:pos="720" w:leader="none"/>
          <w:tab w:val="left" w:pos="1440" w:leader="none"/>
          <w:tab w:val="left" w:pos="1620" w:leader="none"/>
        </w:tabs>
        <w:spacing w:lineRule="auto" w:line="240" w:before="120" w:after="0"/>
        <w:ind w:hanging="0" w:left="5671" w:right="0"/>
        <w:jc w:val="left"/>
        <w:rPr/>
      </w:pPr>
      <w:r>
        <w:rPr>
          <w:sz w:val="24"/>
        </w:rPr>
        <w:t xml:space="preserve">________ </w:t>
      </w:r>
      <w:r>
        <w:rPr>
          <w:sz w:val="24"/>
          <w:lang w:val="uk-UA"/>
        </w:rPr>
        <w:t>Галина БОГДАН</w:t>
      </w:r>
    </w:p>
    <w:p>
      <w:pPr>
        <w:pStyle w:val="Normal"/>
        <w:tabs>
          <w:tab w:val="left" w:pos="720" w:leader="none"/>
          <w:tab w:val="left" w:pos="1440" w:leader="none"/>
          <w:tab w:val="left" w:pos="1620" w:leader="none"/>
        </w:tabs>
        <w:spacing w:lineRule="auto" w:line="240" w:before="120" w:after="0"/>
        <w:ind w:hanging="0" w:left="5672" w:right="0"/>
        <w:jc w:val="left"/>
        <w:rPr/>
      </w:pPr>
      <w:r>
        <w:rPr>
          <w:sz w:val="24"/>
        </w:rPr>
        <w:t xml:space="preserve"> </w:t>
      </w:r>
      <w:r>
        <w:rPr>
          <w:sz w:val="24"/>
        </w:rPr>
        <w:t>«___»_____________20</w:t>
      </w:r>
      <w:r>
        <w:rPr>
          <w:sz w:val="24"/>
          <w:lang w:val="uk-UA"/>
        </w:rPr>
        <w:t>25</w:t>
      </w:r>
      <w:r>
        <w:rPr>
          <w:sz w:val="24"/>
        </w:rPr>
        <w:t>р.</w:t>
      </w:r>
    </w:p>
    <w:p>
      <w:pPr>
        <w:pStyle w:val="Normal"/>
        <w:tabs>
          <w:tab w:val="clear" w:pos="720"/>
          <w:tab w:val="left" w:pos="9631" w:leader="underscore"/>
        </w:tabs>
        <w:spacing w:lineRule="auto" w:line="240"/>
        <w:ind w:hanging="0" w:left="0" w:right="0"/>
        <w:jc w:val="left"/>
        <w:rPr>
          <w:b/>
          <w:bCs/>
          <w:caps/>
          <w:sz w:val="28"/>
          <w:szCs w:val="28"/>
        </w:rPr>
      </w:pPr>
      <w:r>
        <w:rPr>
          <w:b/>
          <w:bCs/>
          <w:caps/>
          <w:sz w:val="28"/>
          <w:szCs w:val="28"/>
        </w:rPr>
      </w:r>
    </w:p>
    <w:p>
      <w:pPr>
        <w:pStyle w:val="Normal"/>
        <w:tabs>
          <w:tab w:val="clear" w:pos="720"/>
          <w:tab w:val="right" w:pos="8903" w:leader="underscore"/>
        </w:tabs>
        <w:spacing w:lineRule="auto" w:line="240"/>
        <w:ind w:hanging="0" w:left="0" w:right="0"/>
        <w:jc w:val="center"/>
        <w:rPr/>
      </w:pPr>
      <w:r>
        <w:rPr>
          <w:b/>
          <w:sz w:val="40"/>
          <w:szCs w:val="40"/>
        </w:rPr>
        <w:t>Дипломна робота</w:t>
      </w:r>
    </w:p>
    <w:p>
      <w:pPr>
        <w:pStyle w:val="Normal"/>
        <w:spacing w:lineRule="auto" w:line="240" w:before="120" w:after="120"/>
        <w:ind w:hanging="0" w:left="0" w:right="0"/>
        <w:jc w:val="center"/>
        <w:rPr/>
      </w:pPr>
      <w:r>
        <w:rPr>
          <w:b/>
          <w:sz w:val="28"/>
          <w:szCs w:val="28"/>
        </w:rPr>
        <w:t>на здобуття ступеня бакалавра</w:t>
        <w:br/>
        <w:t>за освітньо-професійною програмою «</w:t>
      </w:r>
      <w:bookmarkStart w:id="0" w:name="_Hlk164243283_Copy_3"/>
      <w:r>
        <w:rPr>
          <w:b/>
          <w:sz w:val="28"/>
          <w:szCs w:val="28"/>
        </w:rPr>
        <w:t xml:space="preserve">Комп'ютерно-інтегровані системи </w:t>
      </w:r>
      <w:bookmarkEnd w:id="0"/>
      <w:r>
        <w:rPr>
          <w:b/>
          <w:sz w:val="28"/>
          <w:szCs w:val="28"/>
        </w:rPr>
        <w:t>та технології в приладобудуванні»</w:t>
        <w:br/>
        <w:t>спеціальності 151 «Автоматизація та комп'ютерно-інтегровані технології»</w:t>
        <w:br/>
        <w:t>на тему: «Автоматизований портативний комплекс виявлення та аналізу радіосигналів»</w:t>
      </w:r>
    </w:p>
    <w:p>
      <w:pPr>
        <w:pStyle w:val="Normal"/>
        <w:spacing w:lineRule="auto" w:line="240" w:before="240" w:after="0"/>
        <w:ind w:hanging="0" w:left="0" w:right="0"/>
        <w:jc w:val="left"/>
        <w:rPr>
          <w:b/>
          <w:bCs/>
          <w:sz w:val="28"/>
          <w:szCs w:val="28"/>
          <w:lang w:val="ru-RU"/>
        </w:rPr>
      </w:pPr>
      <w:r>
        <w:rPr>
          <w:b/>
          <w:bCs/>
          <w:sz w:val="28"/>
          <w:szCs w:val="28"/>
          <w:lang w:val="ru-RU"/>
        </w:rPr>
      </w:r>
    </w:p>
    <w:p>
      <w:pPr>
        <w:pStyle w:val="Normal"/>
        <w:spacing w:lineRule="auto" w:line="240"/>
        <w:ind w:hanging="0" w:left="0" w:right="0"/>
        <w:jc w:val="left"/>
        <w:rPr/>
      </w:pPr>
      <w:r>
        <w:rPr>
          <w:bCs/>
          <w:sz w:val="28"/>
          <w:szCs w:val="28"/>
        </w:rPr>
        <w:t xml:space="preserve">Виконав: </w:t>
        <w:br/>
        <w:t xml:space="preserve">студент </w:t>
      </w:r>
      <w:r>
        <w:rPr>
          <w:bCs/>
          <w:sz w:val="28"/>
          <w:szCs w:val="28"/>
          <w:lang w:val="en-US"/>
        </w:rPr>
        <w:t>IV</w:t>
      </w:r>
      <w:r>
        <w:rPr>
          <w:bCs/>
          <w:sz w:val="28"/>
          <w:szCs w:val="28"/>
        </w:rPr>
        <w:t xml:space="preserve"> курсу, групи ПМ-11</w:t>
        <w:br/>
        <w:t>Погорєлов Богдан Юрійович</w:t>
        <w:tab/>
        <w:tab/>
        <w:tab/>
        <w:tab/>
        <w:tab/>
        <w:tab/>
        <w:tab/>
        <w:tab/>
        <w:t xml:space="preserve">   __________</w:t>
      </w:r>
    </w:p>
    <w:p>
      <w:pPr>
        <w:pStyle w:val="Normal"/>
        <w:tabs>
          <w:tab w:val="clear" w:pos="720"/>
          <w:tab w:val="left" w:pos="7371" w:leader="underscore"/>
          <w:tab w:val="left" w:pos="7513" w:leader="none"/>
          <w:tab w:val="left" w:pos="8903" w:leader="underscore"/>
        </w:tabs>
        <w:spacing w:lineRule="auto" w:line="240" w:before="240" w:after="0"/>
        <w:ind w:hanging="0" w:left="0" w:right="0"/>
        <w:jc w:val="left"/>
        <w:rPr/>
      </w:pPr>
      <w:r>
        <w:rPr>
          <w:bCs/>
          <w:sz w:val="28"/>
          <w:szCs w:val="28"/>
        </w:rPr>
        <w:t>Керівник:</w:t>
      </w:r>
      <w:r>
        <w:rPr>
          <w:sz w:val="28"/>
          <w:szCs w:val="28"/>
        </w:rPr>
        <w:t xml:space="preserve"> </w:t>
        <w:br/>
      </w:r>
      <w:r>
        <w:rPr>
          <w:bCs/>
          <w:sz w:val="28"/>
          <w:szCs w:val="28"/>
        </w:rPr>
        <w:t>асистент, д.ф.</w:t>
        <w:br/>
        <w:t>Повшенко Олександр Анатолійович</w:t>
      </w:r>
      <w:r>
        <w:rPr>
          <w:bCs/>
          <w:color w:val="FFFFFF"/>
          <w:sz w:val="28"/>
          <w:szCs w:val="28"/>
        </w:rPr>
        <w:tab/>
        <w:tab/>
        <w:tab/>
      </w:r>
      <w:r>
        <w:rPr>
          <w:bCs/>
          <w:sz w:val="28"/>
          <w:szCs w:val="28"/>
        </w:rPr>
        <w:t>__________</w:t>
      </w:r>
    </w:p>
    <w:p>
      <w:pPr>
        <w:pStyle w:val="Normal"/>
        <w:tabs>
          <w:tab w:val="clear" w:pos="720"/>
          <w:tab w:val="left" w:pos="7371" w:leader="underscore"/>
          <w:tab w:val="left" w:pos="7513" w:leader="none"/>
          <w:tab w:val="left" w:pos="8903" w:leader="underscore"/>
        </w:tabs>
        <w:spacing w:lineRule="auto" w:line="240" w:before="240" w:after="0"/>
        <w:ind w:hanging="0" w:left="0" w:right="0"/>
        <w:jc w:val="left"/>
        <w:rPr>
          <w:bCs/>
          <w:sz w:val="28"/>
          <w:szCs w:val="28"/>
        </w:rPr>
      </w:pPr>
      <w:r>
        <w:rPr>
          <w:bCs/>
          <w:sz w:val="28"/>
          <w:szCs w:val="28"/>
        </w:rPr>
        <w:t>Рецензент:</w:t>
      </w:r>
    </w:p>
    <w:p>
      <w:pPr>
        <w:pStyle w:val="Normal"/>
        <w:tabs>
          <w:tab w:val="clear" w:pos="720"/>
          <w:tab w:val="left" w:pos="7371" w:leader="underscore"/>
          <w:tab w:val="left" w:pos="7513" w:leader="none"/>
          <w:tab w:val="left" w:pos="8903" w:leader="underscore"/>
        </w:tabs>
        <w:spacing w:lineRule="auto" w:line="240"/>
        <w:ind w:hanging="0" w:left="0" w:right="0"/>
        <w:jc w:val="left"/>
        <w:rPr/>
      </w:pPr>
      <w:r>
        <w:rPr>
          <w:bCs/>
          <w:color w:val="000000"/>
          <w:sz w:val="28"/>
          <w:szCs w:val="28"/>
        </w:rPr>
        <w:t>професор каф. ІВТ, д.т.н., доцент,</w:t>
        <w:br/>
        <w:t>Шевченко Костянтин Леонідович</w:t>
      </w:r>
      <w:r>
        <w:rPr>
          <w:bCs/>
          <w:color w:val="FFFFFF"/>
          <w:sz w:val="28"/>
          <w:szCs w:val="28"/>
        </w:rPr>
        <w:tab/>
        <w:tab/>
        <w:tab/>
      </w:r>
      <w:r>
        <w:rPr>
          <w:bCs/>
          <w:sz w:val="28"/>
          <w:szCs w:val="28"/>
        </w:rPr>
        <w:t>__________</w:t>
      </w:r>
    </w:p>
    <w:p>
      <w:pPr>
        <w:pStyle w:val="Normal"/>
        <w:tabs>
          <w:tab w:val="clear" w:pos="720"/>
          <w:tab w:val="left" w:pos="330" w:leader="none"/>
        </w:tabs>
        <w:spacing w:lineRule="auto" w:line="240"/>
        <w:ind w:hanging="0" w:left="4536" w:right="0"/>
        <w:rPr>
          <w:bCs/>
          <w:sz w:val="28"/>
          <w:szCs w:val="28"/>
        </w:rPr>
      </w:pPr>
      <w:r>
        <w:rPr>
          <w:bCs/>
          <w:sz w:val="28"/>
          <w:szCs w:val="28"/>
        </w:rPr>
      </w:r>
    </w:p>
    <w:p>
      <w:pPr>
        <w:pStyle w:val="Normal"/>
        <w:tabs>
          <w:tab w:val="clear" w:pos="720"/>
          <w:tab w:val="left" w:pos="330" w:leader="none"/>
        </w:tabs>
        <w:spacing w:lineRule="auto" w:line="240"/>
        <w:ind w:hanging="0" w:left="4536" w:right="0"/>
        <w:jc w:val="left"/>
        <w:rPr/>
      </w:pPr>
      <w:r>
        <w:rPr>
          <w:sz w:val="28"/>
          <w:szCs w:val="28"/>
        </w:rPr>
        <w:t>Засвідчую, що у цій дипломній роботі немає запозичень з праць інших авторів без відповідних посилань.</w:t>
        <w:br/>
        <w:t>Студент</w:t>
      </w:r>
      <w:r>
        <w:rPr>
          <w:sz w:val="28"/>
          <w:szCs w:val="28"/>
          <w:lang w:val="ru-RU"/>
        </w:rPr>
        <w:t xml:space="preserve"> </w:t>
      </w:r>
      <w:r>
        <w:rPr>
          <w:sz w:val="28"/>
          <w:szCs w:val="28"/>
        </w:rPr>
        <w:t>_____________</w:t>
      </w:r>
    </w:p>
    <w:p>
      <w:pPr>
        <w:pStyle w:val="Normal"/>
        <w:spacing w:lineRule="auto" w:line="240"/>
        <w:ind w:hanging="0" w:left="0" w:right="0"/>
        <w:rPr>
          <w:sz w:val="28"/>
          <w:szCs w:val="28"/>
          <w:lang w:val="ru-RU"/>
        </w:rPr>
      </w:pPr>
      <w:r>
        <w:rPr>
          <w:sz w:val="28"/>
          <w:szCs w:val="28"/>
          <w:lang w:val="ru-RU"/>
        </w:rPr>
      </w:r>
    </w:p>
    <w:p>
      <w:pPr>
        <w:sectPr>
          <w:type w:val="nextPage"/>
          <w:pgSz w:w="12240" w:h="15840"/>
          <w:pgMar w:left="1134" w:right="567" w:gutter="0" w:header="0" w:top="1134" w:footer="0" w:bottom="510"/>
          <w:pgNumType w:start="1" w:fmt="decimal"/>
          <w:formProt w:val="false"/>
          <w:textDirection w:val="lrTb"/>
          <w:docGrid w:type="default" w:linePitch="100" w:charSpace="0"/>
        </w:sectPr>
        <w:pStyle w:val="Normal"/>
        <w:tabs>
          <w:tab w:val="clear" w:pos="720"/>
          <w:tab w:val="left" w:pos="330" w:leader="none"/>
        </w:tabs>
        <w:spacing w:lineRule="auto" w:line="240"/>
        <w:ind w:hanging="0" w:left="0" w:right="0"/>
        <w:jc w:val="center"/>
        <w:rPr/>
      </w:pPr>
      <w:r>
        <w:rPr>
          <w:sz w:val="28"/>
          <w:szCs w:val="28"/>
        </w:rPr>
        <w:t>Київ – 2025 року</w:t>
      </w:r>
    </w:p>
    <w:p>
      <w:pPr>
        <w:pStyle w:val="Normal"/>
        <w:spacing w:lineRule="auto" w:line="240" w:before="0" w:after="120"/>
        <w:ind w:hanging="0" w:left="0" w:right="0"/>
        <w:jc w:val="center"/>
        <w:rPr>
          <w:b/>
          <w:bCs/>
          <w:sz w:val="28"/>
        </w:rPr>
      </w:pPr>
      <w:r>
        <w:rPr>
          <w:b/>
          <w:bCs/>
          <w:sz w:val="28"/>
        </w:rPr>
        <w:t>Національний технічний університет України</w:t>
      </w:r>
    </w:p>
    <w:p>
      <w:pPr>
        <w:pStyle w:val="Normal"/>
        <w:spacing w:lineRule="auto" w:line="240" w:before="0" w:after="120"/>
        <w:ind w:hanging="0" w:left="0" w:right="0"/>
        <w:jc w:val="center"/>
        <w:rPr/>
      </w:pPr>
      <w:r>
        <w:rPr>
          <w:b/>
          <w:bCs/>
          <w:sz w:val="28"/>
        </w:rPr>
        <w:t>«Київський політехнічний інститут імені Ігоря Сікорського»</w:t>
      </w:r>
    </w:p>
    <w:p>
      <w:pPr>
        <w:pStyle w:val="Normal"/>
        <w:tabs>
          <w:tab w:val="clear" w:pos="720"/>
          <w:tab w:val="left" w:pos="9356" w:leader="underscore"/>
        </w:tabs>
        <w:spacing w:lineRule="auto" w:line="240" w:before="120" w:after="0"/>
        <w:ind w:hanging="0" w:left="0" w:right="0"/>
        <w:jc w:val="center"/>
        <w:rPr>
          <w:b/>
          <w:sz w:val="28"/>
        </w:rPr>
      </w:pPr>
      <w:r>
        <w:rPr>
          <w:b/>
          <w:sz w:val="28"/>
        </w:rPr>
        <w:t>Приладобудівний факультет</w:t>
      </w:r>
    </w:p>
    <w:p>
      <w:pPr>
        <w:pStyle w:val="Normal"/>
        <w:tabs>
          <w:tab w:val="clear" w:pos="720"/>
          <w:tab w:val="left" w:pos="9356" w:leader="underscore"/>
        </w:tabs>
        <w:spacing w:lineRule="auto" w:line="240" w:before="120" w:after="0"/>
        <w:ind w:hanging="0" w:left="0" w:right="0"/>
        <w:jc w:val="center"/>
        <w:rPr>
          <w:b/>
          <w:sz w:val="28"/>
        </w:rPr>
      </w:pPr>
      <w:r>
        <w:rPr>
          <w:b/>
          <w:sz w:val="28"/>
        </w:rPr>
        <w:t>Кафедра автоматизації та систем неруйнівного контролю</w:t>
      </w:r>
    </w:p>
    <w:p>
      <w:pPr>
        <w:pStyle w:val="Normal"/>
        <w:tabs>
          <w:tab w:val="clear" w:pos="720"/>
          <w:tab w:val="left" w:pos="9356" w:leader="underscore"/>
        </w:tabs>
        <w:spacing w:lineRule="auto" w:line="240" w:before="120" w:after="0"/>
        <w:ind w:hanging="0" w:left="0" w:right="0"/>
        <w:jc w:val="center"/>
        <w:rPr>
          <w:b/>
          <w:sz w:val="28"/>
        </w:rPr>
      </w:pPr>
      <w:r>
        <w:rPr>
          <w:b/>
          <w:sz w:val="28"/>
        </w:rPr>
      </w:r>
    </w:p>
    <w:p>
      <w:pPr>
        <w:pStyle w:val="Normal"/>
        <w:tabs>
          <w:tab w:val="clear" w:pos="720"/>
          <w:tab w:val="left" w:pos="9356" w:leader="underscore"/>
        </w:tabs>
        <w:spacing w:lineRule="auto" w:line="240" w:before="120" w:after="0"/>
        <w:ind w:hanging="0" w:left="0" w:right="0"/>
        <w:jc w:val="center"/>
        <w:rPr>
          <w:b/>
          <w:sz w:val="28"/>
        </w:rPr>
      </w:pPr>
      <w:r>
        <w:rPr>
          <w:b/>
          <w:sz w:val="28"/>
        </w:rPr>
      </w:r>
    </w:p>
    <w:p>
      <w:pPr>
        <w:pStyle w:val="Normal"/>
        <w:spacing w:lineRule="auto" w:line="240" w:before="0" w:after="120"/>
        <w:ind w:hanging="0" w:left="0" w:right="0"/>
        <w:rPr>
          <w:sz w:val="28"/>
          <w:szCs w:val="28"/>
        </w:rPr>
      </w:pPr>
      <w:r>
        <w:rPr>
          <w:sz w:val="28"/>
          <w:szCs w:val="28"/>
        </w:rPr>
        <w:t>Рівень вищої освіти – перший (бакалаврський)</w:t>
      </w:r>
    </w:p>
    <w:p>
      <w:pPr>
        <w:pStyle w:val="Normal"/>
        <w:tabs>
          <w:tab w:val="clear" w:pos="720"/>
          <w:tab w:val="left" w:pos="8931" w:leader="underscore"/>
        </w:tabs>
        <w:spacing w:lineRule="auto" w:line="240" w:before="0" w:after="120"/>
        <w:ind w:hanging="0" w:left="0" w:right="0"/>
        <w:jc w:val="left"/>
        <w:rPr/>
      </w:pPr>
      <w:r>
        <w:rPr>
          <w:sz w:val="28"/>
          <w:szCs w:val="28"/>
        </w:rPr>
        <w:t xml:space="preserve">Спеціальність </w:t>
      </w:r>
      <w:bookmarkStart w:id="1" w:name="_Hlk165143449"/>
      <w:r>
        <w:rPr>
          <w:sz w:val="28"/>
          <w:szCs w:val="28"/>
        </w:rPr>
        <w:t>–</w:t>
      </w:r>
      <w:bookmarkEnd w:id="1"/>
      <w:r>
        <w:rPr>
          <w:sz w:val="28"/>
          <w:szCs w:val="28"/>
        </w:rPr>
        <w:t xml:space="preserve"> 151 «Автоматизація та комп'ютерно-інтегровані технології»</w:t>
      </w:r>
    </w:p>
    <w:p>
      <w:pPr>
        <w:pStyle w:val="Normal"/>
        <w:tabs>
          <w:tab w:val="clear" w:pos="720"/>
          <w:tab w:val="left" w:pos="8931" w:leader="underscore"/>
        </w:tabs>
        <w:spacing w:lineRule="auto" w:line="240" w:before="0" w:after="120"/>
        <w:ind w:hanging="0" w:left="0" w:right="0"/>
        <w:jc w:val="left"/>
        <w:rPr/>
      </w:pPr>
      <w:r>
        <w:rPr>
          <w:sz w:val="28"/>
          <w:szCs w:val="28"/>
        </w:rPr>
        <w:t>Освітньо-професійна програма «</w:t>
      </w:r>
      <w:bookmarkStart w:id="2" w:name="_Hlk164243283_Copy_4"/>
      <w:r>
        <w:rPr>
          <w:sz w:val="28"/>
          <w:szCs w:val="28"/>
        </w:rPr>
        <w:t xml:space="preserve">Комп'ютерно-інтегровані системи </w:t>
      </w:r>
      <w:bookmarkEnd w:id="2"/>
      <w:r>
        <w:rPr>
          <w:sz w:val="28"/>
          <w:szCs w:val="28"/>
        </w:rPr>
        <w:t>та технології в приладобудуванні»</w:t>
      </w:r>
    </w:p>
    <w:p>
      <w:pPr>
        <w:pStyle w:val="Normal"/>
        <w:tabs>
          <w:tab w:val="clear" w:pos="720"/>
          <w:tab w:val="left" w:pos="8931" w:leader="underscore"/>
        </w:tabs>
        <w:spacing w:lineRule="auto" w:line="240" w:before="120" w:after="0"/>
        <w:ind w:hanging="539" w:left="539" w:right="0"/>
        <w:rPr>
          <w:sz w:val="28"/>
          <w:szCs w:val="28"/>
        </w:rPr>
      </w:pPr>
      <w:r>
        <w:rPr>
          <w:sz w:val="28"/>
          <w:szCs w:val="28"/>
        </w:rPr>
      </w:r>
    </w:p>
    <w:p>
      <w:pPr>
        <w:pStyle w:val="Normal"/>
        <w:spacing w:lineRule="auto" w:line="240" w:before="120" w:after="0"/>
        <w:ind w:hanging="0" w:left="5245" w:right="0"/>
        <w:jc w:val="left"/>
        <w:rPr/>
      </w:pPr>
      <w:r>
        <w:rPr>
          <w:bCs/>
        </w:rPr>
        <w:t>ЗАТВЕРДЖУЮ</w:t>
      </w:r>
    </w:p>
    <w:p>
      <w:pPr>
        <w:pStyle w:val="Normal"/>
        <w:spacing w:lineRule="auto" w:line="240" w:before="120" w:after="0"/>
        <w:ind w:hanging="0" w:left="5245" w:right="0"/>
        <w:jc w:val="left"/>
        <w:rPr>
          <w:bCs/>
        </w:rPr>
      </w:pPr>
      <w:r>
        <w:rPr>
          <w:bCs/>
        </w:rPr>
        <w:t>В. о. завідувача кафедри АСНК</w:t>
      </w:r>
    </w:p>
    <w:p>
      <w:pPr>
        <w:pStyle w:val="Normal"/>
        <w:spacing w:lineRule="auto" w:line="240" w:before="120" w:after="0"/>
        <w:ind w:hanging="0" w:left="5245" w:right="0"/>
        <w:jc w:val="left"/>
        <w:rPr/>
      </w:pPr>
      <w:r>
        <w:rPr/>
        <w:t>_______ Галина БОГДАН</w:t>
      </w:r>
    </w:p>
    <w:p>
      <w:pPr>
        <w:pStyle w:val="Normal"/>
        <w:spacing w:lineRule="auto" w:line="240" w:before="120" w:after="0"/>
        <w:ind w:hanging="0" w:left="5245" w:right="0"/>
        <w:jc w:val="left"/>
        <w:rPr/>
      </w:pPr>
      <w:r>
        <w:rPr/>
        <w:t>«___»_____________2025 р.</w:t>
      </w:r>
    </w:p>
    <w:p>
      <w:pPr>
        <w:pStyle w:val="Normal"/>
        <w:spacing w:lineRule="auto" w:line="240" w:before="120" w:after="0"/>
        <w:ind w:hanging="0" w:left="0" w:right="0"/>
        <w:jc w:val="center"/>
        <w:rPr>
          <w:b/>
          <w:bCs/>
          <w:sz w:val="28"/>
        </w:rPr>
      </w:pPr>
      <w:r>
        <w:rPr>
          <w:b/>
          <w:bCs/>
          <w:sz w:val="28"/>
        </w:rPr>
      </w:r>
    </w:p>
    <w:p>
      <w:pPr>
        <w:pStyle w:val="Normal"/>
        <w:tabs>
          <w:tab w:val="left" w:pos="720" w:leader="none"/>
          <w:tab w:val="left" w:pos="1440" w:leader="none"/>
          <w:tab w:val="left" w:pos="1620" w:leader="none"/>
        </w:tabs>
        <w:spacing w:lineRule="auto" w:line="240" w:before="120" w:after="0"/>
        <w:ind w:hanging="0" w:left="0" w:right="0"/>
        <w:jc w:val="center"/>
        <w:rPr>
          <w:b/>
          <w:bCs/>
          <w:sz w:val="28"/>
        </w:rPr>
      </w:pPr>
      <w:r>
        <w:rPr>
          <w:b/>
          <w:bCs/>
          <w:sz w:val="28"/>
        </w:rPr>
      </w:r>
    </w:p>
    <w:p>
      <w:pPr>
        <w:pStyle w:val="Normal"/>
        <w:tabs>
          <w:tab w:val="left" w:pos="720" w:leader="none"/>
          <w:tab w:val="left" w:pos="1440" w:leader="none"/>
          <w:tab w:val="left" w:pos="1620" w:leader="none"/>
        </w:tabs>
        <w:spacing w:lineRule="auto" w:line="240" w:before="120" w:after="0"/>
        <w:ind w:hanging="540" w:left="540" w:right="0"/>
        <w:jc w:val="center"/>
        <w:rPr>
          <w:b/>
          <w:bCs/>
          <w:sz w:val="28"/>
        </w:rPr>
      </w:pPr>
      <w:r>
        <w:rPr>
          <w:b/>
          <w:bCs/>
          <w:sz w:val="28"/>
        </w:rPr>
        <w:t>ЗАВДАННЯ</w:t>
      </w:r>
    </w:p>
    <w:p>
      <w:pPr>
        <w:pStyle w:val="Normal"/>
        <w:tabs>
          <w:tab w:val="left" w:pos="720" w:leader="none"/>
          <w:tab w:val="left" w:pos="1440" w:leader="none"/>
          <w:tab w:val="left" w:pos="1620" w:leader="none"/>
        </w:tabs>
        <w:spacing w:lineRule="auto" w:line="240" w:before="120" w:after="0"/>
        <w:ind w:hanging="539" w:left="539" w:right="0"/>
        <w:jc w:val="center"/>
        <w:rPr/>
      </w:pPr>
      <w:r>
        <w:rPr>
          <w:b/>
          <w:bCs/>
          <w:sz w:val="28"/>
        </w:rPr>
        <w:t>на дипломну роботу студенту</w:t>
      </w:r>
    </w:p>
    <w:p>
      <w:pPr>
        <w:pStyle w:val="Normal"/>
        <w:tabs>
          <w:tab w:val="clear" w:pos="720"/>
          <w:tab w:val="left" w:pos="8931" w:leader="underscore"/>
        </w:tabs>
        <w:spacing w:lineRule="auto" w:line="240" w:before="240" w:after="0"/>
        <w:ind w:hanging="0" w:left="0" w:right="0"/>
        <w:jc w:val="center"/>
        <w:rPr>
          <w:b/>
          <w:bCs/>
          <w:sz w:val="28"/>
        </w:rPr>
      </w:pPr>
      <w:r>
        <w:rPr>
          <w:b/>
          <w:bCs/>
          <w:sz w:val="28"/>
        </w:rPr>
        <w:t>Погорєлов Богдан Юрійович</w:t>
      </w:r>
    </w:p>
    <w:p>
      <w:pPr>
        <w:pStyle w:val="Normal"/>
        <w:tabs>
          <w:tab w:val="clear" w:pos="720"/>
          <w:tab w:val="left" w:pos="8931" w:leader="underscore"/>
        </w:tabs>
        <w:spacing w:lineRule="auto" w:line="240" w:before="240" w:after="0"/>
        <w:ind w:hanging="0" w:left="0" w:right="0"/>
        <w:rPr/>
      </w:pPr>
      <w:r>
        <w:rPr>
          <w:sz w:val="28"/>
        </w:rPr>
        <w:t xml:space="preserve">1. </w:t>
      </w:r>
      <w:r>
        <w:rPr>
          <w:bCs/>
          <w:sz w:val="28"/>
        </w:rPr>
        <w:t xml:space="preserve">Тема </w:t>
      </w:r>
      <w:r>
        <w:rPr>
          <w:sz w:val="28"/>
        </w:rPr>
        <w:t>роботи «Автоматизований портативний комплекс виявлення та аналізу радіосигналів», керівник роботи Повшенко Олександр Анатолійович д.ф., затверджені наказом по університету від 26.05.2025 р. №1765.</w:t>
      </w:r>
    </w:p>
    <w:p>
      <w:pPr>
        <w:pStyle w:val="Normal"/>
        <w:tabs>
          <w:tab w:val="clear" w:pos="720"/>
          <w:tab w:val="left" w:pos="9071" w:leader="none"/>
        </w:tabs>
        <w:spacing w:lineRule="auto" w:line="240" w:before="240" w:after="0"/>
        <w:ind w:hanging="0" w:left="0" w:right="0"/>
        <w:rPr/>
      </w:pPr>
      <w:r>
        <w:rPr>
          <w:sz w:val="28"/>
        </w:rPr>
        <w:t xml:space="preserve">2. Термін подання студентом роботи </w:t>
      </w:r>
      <w:r>
        <w:rPr>
          <w:color w:val="000000"/>
          <w:sz w:val="28"/>
          <w:u w:val="none"/>
        </w:rPr>
        <w:t>04.06.2025</w:t>
      </w:r>
      <w:r>
        <w:rPr>
          <w:sz w:val="28"/>
          <w:u w:val="none"/>
        </w:rPr>
        <w:tab/>
      </w:r>
      <w:r>
        <w:rPr>
          <w:sz w:val="28"/>
        </w:rPr>
        <w:tab/>
      </w:r>
    </w:p>
    <w:p>
      <w:pPr>
        <w:pStyle w:val="Normal"/>
        <w:tabs>
          <w:tab w:val="clear" w:pos="720"/>
          <w:tab w:val="left" w:pos="9071" w:leader="none"/>
        </w:tabs>
        <w:spacing w:lineRule="auto" w:line="240" w:before="240" w:after="0"/>
        <w:ind w:hanging="0" w:left="0" w:right="0"/>
        <w:rPr/>
      </w:pPr>
      <w:r>
        <w:rPr>
          <w:sz w:val="28"/>
        </w:rPr>
        <w:t xml:space="preserve">3. </w:t>
      </w:r>
      <w:r>
        <w:rPr>
          <w:bCs/>
          <w:sz w:val="28"/>
        </w:rPr>
        <w:t xml:space="preserve">Вихідні дані до </w:t>
      </w:r>
      <w:r>
        <w:rPr>
          <w:sz w:val="28"/>
        </w:rPr>
        <w:t xml:space="preserve">роботи: </w:t>
      </w:r>
      <w:r>
        <w:rPr>
          <w:sz w:val="28"/>
          <w:u w:val="none"/>
        </w:rPr>
        <w:t>частотний діапазон сприйняття сигналів</w:t>
      </w:r>
      <w:r>
        <w:rPr>
          <w:sz w:val="28"/>
          <w:u w:val="none"/>
          <w:lang w:val="uk-UA"/>
        </w:rPr>
        <w:t xml:space="preserve"> 47</w:t>
      </w:r>
      <w:r>
        <w:rPr>
          <w:color w:val="000000"/>
          <w:sz w:val="28"/>
          <w:u w:val="none"/>
          <w:lang w:val="uk-UA"/>
        </w:rPr>
        <w:t xml:space="preserve"> </w:t>
      </w:r>
      <w:r>
        <w:rPr>
          <w:color w:val="000000"/>
          <w:sz w:val="28"/>
          <w:u w:val="none"/>
        </w:rPr>
        <w:t xml:space="preserve">МГц – </w:t>
      </w:r>
      <w:r>
        <w:rPr>
          <w:color w:val="000000"/>
          <w:sz w:val="28"/>
          <w:u w:val="none"/>
          <w:lang w:val="uk-UA"/>
        </w:rPr>
        <w:t>6Г</w:t>
      </w:r>
      <w:r>
        <w:rPr>
          <w:color w:val="000000"/>
          <w:sz w:val="28"/>
          <w:u w:val="none"/>
        </w:rPr>
        <w:t>Гц</w:t>
      </w:r>
      <w:r>
        <w:rPr>
          <w:sz w:val="28"/>
          <w:u w:val="none"/>
        </w:rPr>
        <w:t xml:space="preserve">, час автономної роботи </w:t>
      </w:r>
      <w:r>
        <w:rPr>
          <w:color w:val="000000"/>
          <w:sz w:val="28"/>
          <w:u w:val="none"/>
        </w:rPr>
        <w:t>4</w:t>
      </w:r>
      <w:r>
        <w:rPr>
          <w:sz w:val="28"/>
          <w:u w:val="none"/>
        </w:rPr>
        <w:t xml:space="preserve"> годин, джерело живлення літій іонний акумулятор </w:t>
      </w:r>
      <w:r>
        <w:rPr>
          <w:color w:val="000000"/>
          <w:sz w:val="28"/>
          <w:u w:val="none"/>
          <w:lang w:val="en-US"/>
        </w:rPr>
        <w:t>2S 2P 8.4</w:t>
      </w:r>
      <w:r>
        <w:rPr>
          <w:color w:val="000000"/>
          <w:sz w:val="28"/>
          <w:u w:val="none"/>
        </w:rPr>
        <w:t>В</w:t>
      </w:r>
      <w:r>
        <w:rPr>
          <w:sz w:val="28"/>
          <w:u w:val="none"/>
        </w:rPr>
        <w:t xml:space="preserve">, контролер </w:t>
      </w:r>
      <w:r>
        <w:rPr>
          <w:color w:val="000000"/>
          <w:sz w:val="28"/>
          <w:u w:val="none"/>
        </w:rPr>
        <w:t>RPi CM5</w:t>
      </w:r>
      <w:r>
        <w:rPr>
          <w:sz w:val="28"/>
          <w:u w:val="none"/>
        </w:rPr>
        <w:t xml:space="preserve">, радіоприймач </w:t>
      </w:r>
      <w:r>
        <w:rPr>
          <w:color w:val="000000"/>
          <w:sz w:val="28"/>
          <w:u w:val="none"/>
        </w:rPr>
        <w:t>BladeRF</w:t>
      </w:r>
      <w:r>
        <w:rPr>
          <w:sz w:val="28"/>
          <w:u w:val="none"/>
        </w:rPr>
        <w:t xml:space="preserve">, вага </w:t>
      </w:r>
      <w:r>
        <w:rPr>
          <w:rFonts w:cs="Courier New" w:ascii="Courier New" w:hAnsi="Courier New"/>
          <w:sz w:val="28"/>
          <w:u w:val="none"/>
        </w:rPr>
        <w:t>≤</w:t>
      </w:r>
      <w:r>
        <w:rPr>
          <w:sz w:val="28"/>
          <w:u w:val="none"/>
        </w:rPr>
        <w:t xml:space="preserve"> </w:t>
      </w:r>
      <w:r>
        <w:rPr>
          <w:color w:val="000000"/>
          <w:sz w:val="28"/>
          <w:u w:val="none"/>
        </w:rPr>
        <w:t>1.5</w:t>
      </w:r>
      <w:r>
        <w:rPr>
          <w:color w:val="FF0000"/>
          <w:sz w:val="28"/>
          <w:u w:val="none"/>
        </w:rPr>
        <w:t xml:space="preserve"> </w:t>
      </w:r>
      <w:r>
        <w:rPr>
          <w:sz w:val="28"/>
          <w:u w:val="none"/>
        </w:rPr>
        <w:t xml:space="preserve">кг, габарити:  </w:t>
      </w:r>
      <w:r>
        <w:rPr>
          <w:color w:val="000000"/>
          <w:sz w:val="28"/>
          <w:u w:val="none"/>
        </w:rPr>
        <w:t>268х193х36</w:t>
      </w:r>
      <w:r>
        <w:rPr>
          <w:sz w:val="28"/>
          <w:u w:val="none"/>
        </w:rPr>
        <w:t xml:space="preserve"> </w:t>
      </w:r>
      <w:r>
        <w:rPr>
          <w:sz w:val="28"/>
          <w:u w:val="none"/>
          <w:lang w:val="uk-UA"/>
        </w:rPr>
        <w:t>мм.</w:t>
      </w:r>
    </w:p>
    <w:p>
      <w:pPr>
        <w:pStyle w:val="Normal"/>
        <w:tabs>
          <w:tab w:val="clear" w:pos="720"/>
          <w:tab w:val="left" w:pos="9072" w:leader="none"/>
        </w:tabs>
        <w:spacing w:lineRule="auto" w:line="240" w:before="240" w:after="0"/>
        <w:ind w:hanging="0" w:left="0" w:right="0"/>
        <w:rPr/>
      </w:pPr>
      <w:r>
        <w:rPr>
          <w:sz w:val="28"/>
        </w:rPr>
        <w:t xml:space="preserve">4. Зміст роботи: </w:t>
      </w:r>
      <w:r>
        <w:rPr>
          <w:sz w:val="28"/>
          <w:lang w:val="uk-UA"/>
        </w:rPr>
        <w:t>А</w:t>
      </w:r>
      <w:r>
        <w:rPr>
          <w:sz w:val="28"/>
        </w:rPr>
        <w:t xml:space="preserve">налітичний огляд існуючих портативних комплексів виявлення та аналізу радіосигналів, </w:t>
      </w:r>
      <w:r>
        <w:rPr>
          <w:sz w:val="28"/>
          <w:lang w:val="uk-UA"/>
        </w:rPr>
        <w:t>Р</w:t>
      </w:r>
      <w:r>
        <w:rPr>
          <w:sz w:val="28"/>
        </w:rPr>
        <w:t xml:space="preserve">озробка автоматизованого портативного комплексу аналізу радіосигналів, </w:t>
      </w:r>
      <w:r>
        <w:rPr>
          <w:sz w:val="28"/>
          <w:lang w:val="uk-UA"/>
        </w:rPr>
        <w:t>М</w:t>
      </w:r>
      <w:r>
        <w:rPr>
          <w:sz w:val="28"/>
        </w:rPr>
        <w:t xml:space="preserve">етодологія роботи, </w:t>
      </w:r>
      <w:r>
        <w:rPr>
          <w:sz w:val="28"/>
          <w:lang w:val="uk-UA"/>
        </w:rPr>
        <w:t>Е</w:t>
      </w:r>
      <w:r>
        <w:rPr>
          <w:sz w:val="28"/>
        </w:rPr>
        <w:t>кспериментальне випробування</w:t>
      </w:r>
      <w:r>
        <w:rPr>
          <w:sz w:val="28"/>
          <w:lang w:val="uk-UA"/>
        </w:rPr>
        <w:t>.</w:t>
      </w:r>
    </w:p>
    <w:p>
      <w:pPr>
        <w:pStyle w:val="Normal"/>
        <w:tabs>
          <w:tab w:val="clear" w:pos="720"/>
          <w:tab w:val="left" w:pos="9071" w:leader="none"/>
        </w:tabs>
        <w:spacing w:lineRule="auto" w:line="240" w:before="240" w:after="0"/>
        <w:ind w:hanging="0" w:left="0" w:right="0"/>
        <w:rPr/>
      </w:pPr>
      <w:r>
        <w:rPr>
          <w:spacing w:val="2"/>
          <w:sz w:val="28"/>
        </w:rPr>
        <w:t xml:space="preserve">5. Перелік ілюстративного матеріалу: </w:t>
      </w:r>
      <w:r>
        <w:rPr>
          <w:spacing w:val="2"/>
          <w:sz w:val="28"/>
          <w:u w:val="none"/>
          <w:lang w:val="uk-UA"/>
        </w:rPr>
        <w:t>презентація, 2 плакати, 5 креслиників</w:t>
      </w:r>
      <w:r>
        <w:rPr>
          <w:spacing w:val="2"/>
          <w:sz w:val="28"/>
          <w:u w:val="none"/>
        </w:rPr>
        <w:t>.</w:t>
        <w:tab/>
      </w:r>
    </w:p>
    <w:p>
      <w:pPr>
        <w:pStyle w:val="Normal"/>
        <w:tabs>
          <w:tab w:val="clear" w:pos="720"/>
          <w:tab w:val="left" w:pos="9072" w:leader="none"/>
        </w:tabs>
        <w:spacing w:lineRule="auto" w:line="240" w:before="240" w:after="0"/>
        <w:ind w:hanging="0" w:left="0" w:right="0"/>
        <w:rPr>
          <w:u w:val="none"/>
        </w:rPr>
      </w:pPr>
      <w:r>
        <w:rPr>
          <w:sz w:val="28"/>
          <w:u w:val="none"/>
        </w:rPr>
        <w:t xml:space="preserve">6. </w:t>
      </w:r>
      <w:r>
        <w:rPr>
          <w:bCs/>
          <w:sz w:val="28"/>
          <w:u w:val="none"/>
        </w:rPr>
        <w:t>Дата видачі завдання</w:t>
      </w:r>
      <w:r>
        <w:rPr>
          <w:sz w:val="28"/>
          <w:u w:val="none"/>
        </w:rPr>
        <w:t xml:space="preserve"> 16.04.2025</w:t>
        <w:tab/>
      </w:r>
    </w:p>
    <w:p>
      <w:pPr>
        <w:pStyle w:val="Normal"/>
        <w:tabs>
          <w:tab w:val="clear" w:pos="720"/>
          <w:tab w:val="left" w:pos="9072" w:leader="underscore"/>
        </w:tabs>
        <w:spacing w:lineRule="auto" w:line="240" w:before="240" w:after="0"/>
        <w:ind w:hanging="0" w:left="0" w:right="0"/>
        <w:rPr>
          <w:sz w:val="28"/>
          <w:u w:val="single"/>
        </w:rPr>
      </w:pPr>
      <w:r>
        <w:rPr>
          <w:sz w:val="28"/>
          <w:u w:val="single"/>
        </w:rPr>
      </w:r>
    </w:p>
    <w:p>
      <w:pPr>
        <w:pStyle w:val="Normal"/>
        <w:spacing w:lineRule="auto" w:line="240" w:before="240" w:after="0"/>
        <w:ind w:hanging="0" w:left="0" w:right="0"/>
        <w:jc w:val="center"/>
        <w:rPr/>
      </w:pPr>
      <w:r>
        <w:rPr>
          <w:bCs/>
          <w:sz w:val="28"/>
        </w:rPr>
        <w:t>Календарний план</w:t>
      </w:r>
    </w:p>
    <w:tbl>
      <w:tblPr>
        <w:tblW w:w="8906" w:type="dxa"/>
        <w:jc w:val="left"/>
        <w:tblInd w:w="643" w:type="dxa"/>
        <w:tblLayout w:type="fixed"/>
        <w:tblCellMar>
          <w:top w:w="0" w:type="dxa"/>
          <w:left w:w="108" w:type="dxa"/>
          <w:bottom w:w="0" w:type="dxa"/>
          <w:right w:w="108" w:type="dxa"/>
        </w:tblCellMar>
      </w:tblPr>
      <w:tblGrid>
        <w:gridCol w:w="504"/>
        <w:gridCol w:w="4071"/>
        <w:gridCol w:w="3020"/>
        <w:gridCol w:w="1310"/>
      </w:tblGrid>
      <w:tr>
        <w:trPr/>
        <w:tc>
          <w:tcPr>
            <w:tcW w:w="504"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 xml:space="preserve">№ </w:t>
            </w:r>
            <w:r>
              <w:rPr>
                <w:sz w:val="24"/>
              </w:rPr>
              <w:t>з/п</w:t>
            </w:r>
          </w:p>
        </w:tc>
        <w:tc>
          <w:tcPr>
            <w:tcW w:w="407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 xml:space="preserve">Назва етапів виконання </w:t>
              <w:br/>
              <w:t>дипломної роботи</w:t>
            </w:r>
          </w:p>
        </w:tc>
        <w:tc>
          <w:tcPr>
            <w:tcW w:w="302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 xml:space="preserve">Термін виконання </w:t>
              <w:br/>
              <w:t>етапів роботи</w:t>
            </w:r>
          </w:p>
        </w:tc>
        <w:tc>
          <w:tcPr>
            <w:tcW w:w="131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Примітка</w:t>
            </w:r>
          </w:p>
        </w:tc>
      </w:tr>
      <w:tr>
        <w:trPr>
          <w:trHeight w:val="23" w:hRule="atLeast"/>
        </w:trPr>
        <w:tc>
          <w:tcPr>
            <w:tcW w:w="50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1</w:t>
            </w:r>
          </w:p>
        </w:tc>
        <w:tc>
          <w:tcPr>
            <w:tcW w:w="407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Формулювання завдання дипломної роботи</w:t>
            </w:r>
          </w:p>
        </w:tc>
        <w:tc>
          <w:tcPr>
            <w:tcW w:w="302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20.04.2025-</w:t>
            </w:r>
            <w:r>
              <w:rPr>
                <w:sz w:val="24"/>
                <w:lang w:val="uk-UA"/>
              </w:rPr>
              <w:t>29</w:t>
            </w:r>
            <w:r>
              <w:rPr>
                <w:sz w:val="24"/>
              </w:rPr>
              <w:t>.04.2025</w:t>
            </w:r>
          </w:p>
        </w:tc>
        <w:tc>
          <w:tcPr>
            <w:tcW w:w="131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виконано</w:t>
            </w:r>
          </w:p>
        </w:tc>
      </w:tr>
      <w:tr>
        <w:trPr>
          <w:trHeight w:val="23" w:hRule="atLeast"/>
        </w:trPr>
        <w:tc>
          <w:tcPr>
            <w:tcW w:w="50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2</w:t>
            </w:r>
          </w:p>
        </w:tc>
        <w:tc>
          <w:tcPr>
            <w:tcW w:w="407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Проведення аналітичного огляду за темою дипломної роботи</w:t>
            </w:r>
          </w:p>
        </w:tc>
        <w:tc>
          <w:tcPr>
            <w:tcW w:w="302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30.04.2025-</w:t>
            </w:r>
            <w:r>
              <w:rPr>
                <w:sz w:val="24"/>
                <w:lang w:val="uk-UA"/>
              </w:rPr>
              <w:t>06.05.2025</w:t>
            </w:r>
          </w:p>
        </w:tc>
        <w:tc>
          <w:tcPr>
            <w:tcW w:w="131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виконано</w:t>
            </w:r>
          </w:p>
        </w:tc>
      </w:tr>
      <w:tr>
        <w:trPr>
          <w:trHeight w:val="23" w:hRule="atLeast"/>
        </w:trPr>
        <w:tc>
          <w:tcPr>
            <w:tcW w:w="50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3</w:t>
            </w:r>
          </w:p>
        </w:tc>
        <w:tc>
          <w:tcPr>
            <w:tcW w:w="407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Розробка структурної схеми</w:t>
            </w:r>
          </w:p>
        </w:tc>
        <w:tc>
          <w:tcPr>
            <w:tcW w:w="302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07.05.2025-</w:t>
            </w:r>
            <w:r>
              <w:rPr>
                <w:sz w:val="24"/>
                <w:lang w:val="uk-UA"/>
              </w:rPr>
              <w:t>13.05.2025</w:t>
            </w:r>
          </w:p>
        </w:tc>
        <w:tc>
          <w:tcPr>
            <w:tcW w:w="131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виконано</w:t>
            </w:r>
          </w:p>
        </w:tc>
      </w:tr>
      <w:tr>
        <w:trPr>
          <w:trHeight w:val="23" w:hRule="atLeast"/>
        </w:trPr>
        <w:tc>
          <w:tcPr>
            <w:tcW w:w="50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4</w:t>
            </w:r>
          </w:p>
        </w:tc>
        <w:tc>
          <w:tcPr>
            <w:tcW w:w="407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Підбір компонентів</w:t>
            </w:r>
          </w:p>
        </w:tc>
        <w:tc>
          <w:tcPr>
            <w:tcW w:w="302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14.05.2025-</w:t>
            </w:r>
            <w:r>
              <w:rPr>
                <w:sz w:val="24"/>
                <w:lang w:val="uk-UA"/>
              </w:rPr>
              <w:t>1</w:t>
            </w:r>
            <w:r>
              <w:rPr>
                <w:sz w:val="24"/>
                <w:lang w:val="en-US"/>
              </w:rPr>
              <w:t>7.05.2025</w:t>
            </w:r>
          </w:p>
        </w:tc>
        <w:tc>
          <w:tcPr>
            <w:tcW w:w="131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виконано</w:t>
            </w:r>
          </w:p>
        </w:tc>
      </w:tr>
      <w:tr>
        <w:trPr>
          <w:trHeight w:val="23" w:hRule="atLeast"/>
        </w:trPr>
        <w:tc>
          <w:tcPr>
            <w:tcW w:w="50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5</w:t>
            </w:r>
          </w:p>
        </w:tc>
        <w:tc>
          <w:tcPr>
            <w:tcW w:w="407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Розробка креслеників</w:t>
            </w:r>
          </w:p>
        </w:tc>
        <w:tc>
          <w:tcPr>
            <w:tcW w:w="302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18.05.2025-25.05.2025</w:t>
            </w:r>
          </w:p>
        </w:tc>
        <w:tc>
          <w:tcPr>
            <w:tcW w:w="131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виконано</w:t>
            </w:r>
          </w:p>
        </w:tc>
      </w:tr>
      <w:tr>
        <w:trPr>
          <w:trHeight w:val="23" w:hRule="atLeast"/>
        </w:trPr>
        <w:tc>
          <w:tcPr>
            <w:tcW w:w="50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6</w:t>
            </w:r>
          </w:p>
        </w:tc>
        <w:tc>
          <w:tcPr>
            <w:tcW w:w="4071" w:type="dxa"/>
            <w:tcBorders>
              <w:top w:val="single" w:sz="4" w:space="0" w:color="000000"/>
              <w:left w:val="single" w:sz="4" w:space="0" w:color="000000"/>
              <w:bottom w:val="single" w:sz="4" w:space="0" w:color="000000"/>
              <w:right w:val="single" w:sz="4" w:space="0" w:color="000000"/>
            </w:tcBorders>
          </w:tcPr>
          <w:p>
            <w:pPr>
              <w:pStyle w:val="Normal"/>
              <w:tabs>
                <w:tab w:val="clear" w:pos="720"/>
                <w:tab w:val="left" w:pos="1305" w:leader="none"/>
              </w:tabs>
              <w:spacing w:lineRule="auto" w:line="240" w:before="0" w:after="200"/>
              <w:ind w:hanging="0" w:left="0" w:right="0"/>
              <w:rPr/>
            </w:pPr>
            <w:r>
              <w:rPr>
                <w:sz w:val="24"/>
              </w:rPr>
              <w:t>Формування загальних висновків</w:t>
            </w:r>
          </w:p>
        </w:tc>
        <w:tc>
          <w:tcPr>
            <w:tcW w:w="302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26.05.2025-29.05.2025</w:t>
            </w:r>
          </w:p>
        </w:tc>
        <w:tc>
          <w:tcPr>
            <w:tcW w:w="131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виконано</w:t>
            </w:r>
          </w:p>
        </w:tc>
      </w:tr>
      <w:tr>
        <w:trPr>
          <w:trHeight w:val="23" w:hRule="atLeast"/>
        </w:trPr>
        <w:tc>
          <w:tcPr>
            <w:tcW w:w="50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7</w:t>
            </w:r>
          </w:p>
        </w:tc>
        <w:tc>
          <w:tcPr>
            <w:tcW w:w="407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200"/>
              <w:ind w:hanging="0" w:left="0" w:right="0"/>
              <w:rPr/>
            </w:pPr>
            <w:r>
              <w:rPr>
                <w:sz w:val="24"/>
              </w:rPr>
              <w:t>Оформлення тексту пояснювальної записки</w:t>
            </w:r>
          </w:p>
        </w:tc>
        <w:tc>
          <w:tcPr>
            <w:tcW w:w="302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30.05.2025-03.06.2025</w:t>
            </w:r>
          </w:p>
        </w:tc>
        <w:tc>
          <w:tcPr>
            <w:tcW w:w="131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hanging="0" w:left="0" w:right="0"/>
              <w:jc w:val="center"/>
              <w:rPr/>
            </w:pPr>
            <w:r>
              <w:rPr>
                <w:sz w:val="24"/>
              </w:rPr>
              <w:t>виконано</w:t>
            </w:r>
          </w:p>
        </w:tc>
      </w:tr>
    </w:tbl>
    <w:p>
      <w:pPr>
        <w:pStyle w:val="Normal"/>
        <w:spacing w:lineRule="auto" w:line="240"/>
        <w:ind w:hanging="0" w:left="0" w:right="0"/>
        <w:rPr>
          <w:sz w:val="28"/>
        </w:rPr>
      </w:pPr>
      <w:r>
        <w:rPr>
          <w:sz w:val="28"/>
        </w:rPr>
      </w:r>
    </w:p>
    <w:p>
      <w:pPr>
        <w:pStyle w:val="Normal"/>
        <w:spacing w:lineRule="auto" w:line="240"/>
        <w:ind w:hanging="0" w:left="0" w:right="0"/>
        <w:rPr>
          <w:sz w:val="28"/>
        </w:rPr>
      </w:pPr>
      <w:r>
        <w:rPr>
          <w:sz w:val="28"/>
        </w:rPr>
      </w:r>
    </w:p>
    <w:p>
      <w:pPr>
        <w:pStyle w:val="Normal"/>
        <w:tabs>
          <w:tab w:val="clear" w:pos="720"/>
          <w:tab w:val="right" w:pos="8931" w:leader="none"/>
        </w:tabs>
        <w:spacing w:lineRule="auto" w:line="240"/>
        <w:ind w:hanging="540" w:left="1080" w:right="0"/>
        <w:jc w:val="left"/>
        <w:rPr/>
      </w:pPr>
      <w:r>
        <w:rPr>
          <w:bCs/>
          <w:sz w:val="28"/>
        </w:rPr>
        <w:t xml:space="preserve">Студент </w:t>
      </w:r>
      <w:r>
        <w:rPr>
          <w:sz w:val="28"/>
        </w:rPr>
        <w:tab/>
        <w:t>Богдан ПОГОРЄЛОВ</w:t>
      </w:r>
    </w:p>
    <w:p>
      <w:pPr>
        <w:pStyle w:val="Normal"/>
        <w:tabs>
          <w:tab w:val="clear" w:pos="720"/>
          <w:tab w:val="right" w:pos="8931" w:leader="none"/>
        </w:tabs>
        <w:spacing w:lineRule="auto" w:line="240"/>
        <w:ind w:hanging="540" w:left="1080" w:right="0"/>
        <w:jc w:val="left"/>
        <w:rPr>
          <w:sz w:val="28"/>
        </w:rPr>
      </w:pPr>
      <w:r>
        <w:rPr>
          <w:sz w:val="28"/>
        </w:rPr>
      </w:r>
    </w:p>
    <w:p>
      <w:pPr>
        <w:pStyle w:val="Normal"/>
        <w:tabs>
          <w:tab w:val="clear" w:pos="720"/>
          <w:tab w:val="right" w:pos="8931" w:leader="none"/>
        </w:tabs>
        <w:spacing w:lineRule="auto" w:line="240"/>
        <w:ind w:hanging="540" w:left="1080" w:right="0"/>
        <w:jc w:val="left"/>
        <w:rPr/>
      </w:pPr>
      <w:r>
        <w:rPr>
          <w:bCs/>
          <w:sz w:val="28"/>
        </w:rPr>
        <w:t>Керівник</w:t>
      </w:r>
      <w:r>
        <w:rPr>
          <w:sz w:val="28"/>
        </w:rPr>
        <w:tab/>
        <w:t>Олександр ПОВШЕНКО</w:t>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АНОТАЦІЯ</w:t>
      </w:r>
    </w:p>
    <w:p>
      <w:pPr>
        <w:pStyle w:val="normal1"/>
        <w:rPr>
          <w:rFonts w:ascii="Times New Roman" w:hAnsi="Times New Roman"/>
          <w:sz w:val="28"/>
          <w:szCs w:val="28"/>
        </w:rPr>
      </w:pPr>
      <w:r>
        <w:rPr>
          <w:rFonts w:ascii="Times New Roman" w:hAnsi="Times New Roman"/>
          <w:sz w:val="28"/>
          <w:szCs w:val="28"/>
        </w:rPr>
        <w:tab/>
        <w:t>Дипломна робота на тему «Автоматизований портативний комплекс для виявлення та аналізу радіосигналів на основі SDR-технологій» присвячена розробці автономного пристрою для роботи в умовах обмеженого доступу до традиційної інфраструктури. Актуальність дослідження зумовлена необхідністю застосування мобільних і гнучких рішень у сфері військових операцій, рятувальних місій та польових досліджень.</w:t>
        <w:br/>
        <w:tab/>
        <w:t>Основною метою роботи стало створення архітектури та програмно-апаратної реалізації компактного комплексу на базі технологій програмно-визначуваного радіо (SDR). У рамках дослідження було проведено порівняльний аналіз сучасних SDR-пристроїв, зокрема HackRF One, Malahit DSP2, Amator SDR та інших, що дозволило обґрунтовано обрати оптимальну конфігурацію для побудови системи.</w:t>
        <w:br/>
        <w:tab/>
        <w:t xml:space="preserve">Запропоновано структурну схему пристрою, до складу якого увійшли обчислювальний модуль Raspberry Pi CM5, радіомодуль </w:t>
      </w:r>
      <w:r>
        <w:rPr>
          <w:rFonts w:ascii="Times New Roman" w:hAnsi="Times New Roman"/>
          <w:sz w:val="28"/>
          <w:szCs w:val="28"/>
          <w:lang w:val="en-US"/>
        </w:rPr>
        <w:t>BladeRF</w:t>
      </w:r>
      <w:r>
        <w:rPr>
          <w:rFonts w:ascii="Times New Roman" w:hAnsi="Times New Roman"/>
          <w:sz w:val="28"/>
          <w:szCs w:val="28"/>
        </w:rPr>
        <w:t>, GPS-приймач, SSD-накопичувач, сенсорний дисплей та акумулятор Li-Pol. В роботі описано особливості інтеграції компонентів, організацію енергоживлення, відведення тепла та реалізацію інтерфейсів. Система побудована за модульною відкритою архітектурою, що забезпечує її масштабованість, адаптивність і простоту оновлення.</w:t>
        <w:br/>
        <w:tab/>
        <w:t>Розроблений комплекс має практичне значення як основа для створення прототипів автономних пристроїв, здатних здійснювати радіомоніторинг і спектральний аналіз у складних експлуатаційних умовах.</w:t>
        <w:br/>
        <w:br/>
        <w:tab/>
        <w:t>Ключові слова: SDR, програмно-визначуване радіо, HackRF One, Raspberry Pi, портативний пристрій, GPS, спектральний аналіз, автономність, польові умови, відкриті апаратні рішення.</w:t>
      </w:r>
    </w:p>
    <w:p>
      <w:pPr>
        <w:pStyle w:val="normal1"/>
        <w:rPr>
          <w:rFonts w:ascii="Times New Roman" w:hAnsi="Times New Roman"/>
          <w:sz w:val="28"/>
          <w:szCs w:val="28"/>
        </w:rPr>
      </w:pPr>
      <w:r>
        <w:rPr>
          <w:rFonts w:ascii="Times New Roman" w:hAnsi="Times New Roman"/>
          <w:sz w:val="28"/>
          <w:szCs w:val="28"/>
        </w:rPr>
      </w:r>
      <w:r>
        <w:br w:type="page"/>
      </w:r>
    </w:p>
    <w:p>
      <w:pPr>
        <w:pStyle w:val="normal1"/>
        <w:spacing w:lineRule="auto" w:line="240" w:before="0" w:after="160"/>
        <w:jc w:val="center"/>
        <w:rPr>
          <w:rFonts w:ascii="Times New Roman" w:hAnsi="Times New Roman"/>
          <w:sz w:val="28"/>
          <w:szCs w:val="28"/>
        </w:rPr>
      </w:pPr>
      <w:r>
        <w:rPr>
          <w:rFonts w:ascii="Times New Roman" w:hAnsi="Times New Roman"/>
          <w:b/>
          <w:sz w:val="28"/>
          <w:szCs w:val="28"/>
        </w:rPr>
        <w:t>ANNOTATION</w:t>
      </w:r>
    </w:p>
    <w:p>
      <w:pPr>
        <w:pStyle w:val="normal1"/>
        <w:rPr>
          <w:rFonts w:ascii="Times New Roman" w:hAnsi="Times New Roman"/>
          <w:sz w:val="28"/>
          <w:szCs w:val="28"/>
        </w:rPr>
      </w:pPr>
      <w:r>
        <w:rPr>
          <w:rFonts w:ascii="Times New Roman" w:hAnsi="Times New Roman"/>
          <w:sz w:val="28"/>
          <w:szCs w:val="28"/>
        </w:rPr>
        <w:t>The thesis on “Automated portable complex for detecting and analyzing radio signals based on SDR technologies” is devoted to the development of an autonomous device for operation in conditions of limited access to traditional infrastructure. The relevance of the research is driven by the need for mobile and flexible solutions in military operations, rescue missions, and field research.</w:t>
      </w:r>
    </w:p>
    <w:p>
      <w:pPr>
        <w:pStyle w:val="normal1"/>
        <w:rPr>
          <w:rFonts w:ascii="Times New Roman" w:hAnsi="Times New Roman"/>
          <w:sz w:val="28"/>
          <w:szCs w:val="28"/>
        </w:rPr>
      </w:pPr>
      <w:r>
        <w:rPr>
          <w:rFonts w:ascii="Times New Roman" w:hAnsi="Times New Roman"/>
          <w:sz w:val="28"/>
          <w:szCs w:val="28"/>
        </w:rPr>
        <w:tab/>
        <w:t>The main goal of the work was to create an architecture and software and hardware implementation of a compact complex based on software-defined radio (SDR) technologies. As part of the study, a comparative analysis of modern SDR devices was conducted, including HackRF One, Malahit DSP2, Amator SDR, and others, which allowed us to reasonably choose the optimal configuration for building the system.</w:t>
      </w:r>
    </w:p>
    <w:p>
      <w:pPr>
        <w:pStyle w:val="normal1"/>
        <w:rPr>
          <w:rFonts w:ascii="Times New Roman" w:hAnsi="Times New Roman"/>
          <w:sz w:val="28"/>
          <w:szCs w:val="28"/>
        </w:rPr>
      </w:pPr>
      <w:r>
        <w:rPr>
          <w:rFonts w:ascii="Times New Roman" w:hAnsi="Times New Roman"/>
          <w:sz w:val="28"/>
          <w:szCs w:val="28"/>
        </w:rPr>
        <w:tab/>
        <w:t>A block diagram of the device is proposed, which includes a Raspberry Pi CM5 computing module, a BladeRF radio module, a GPS receiver, an SSD drive, a touchscreen display, and a Li-Pol battery. The paper describes the peculiarities of component integration, power supply, heat dissipation, and interface implementation. The system is based on a modular open architecture, which ensures its scalability, adaptability, and ease of updating.</w:t>
      </w:r>
    </w:p>
    <w:p>
      <w:pPr>
        <w:pStyle w:val="normal1"/>
        <w:rPr>
          <w:rFonts w:ascii="Times New Roman" w:hAnsi="Times New Roman"/>
          <w:sz w:val="28"/>
          <w:szCs w:val="28"/>
        </w:rPr>
      </w:pPr>
      <w:r>
        <w:rPr>
          <w:rFonts w:ascii="Times New Roman" w:hAnsi="Times New Roman"/>
          <w:sz w:val="28"/>
          <w:szCs w:val="28"/>
        </w:rPr>
        <w:tab/>
        <w:t>The developed complex is of practical importance as a basis for creating prototypes of autonomous devices capable of performing radio monitoring and spectral analysis in difficult operating conditions.</w:t>
      </w:r>
    </w:p>
    <w:p>
      <w:pPr>
        <w:sectPr>
          <w:footerReference w:type="even" r:id="rId2"/>
          <w:footerReference w:type="default" r:id="rId3"/>
          <w:footerReference w:type="first" r:id="rId4"/>
          <w:type w:val="nextPage"/>
          <w:pgSz w:w="12240" w:h="15840"/>
          <w:pgMar w:left="1134" w:right="567" w:gutter="0" w:header="0" w:top="1134" w:footer="510" w:bottom="1475"/>
          <w:pgNumType w:fmt="decimal"/>
          <w:formProt w:val="false"/>
          <w:textDirection w:val="lrTb"/>
          <w:docGrid w:type="default" w:linePitch="100" w:charSpace="0"/>
        </w:sectPr>
        <w:pStyle w:val="normal1"/>
        <w:rPr>
          <w:rFonts w:ascii="Times New Roman" w:hAnsi="Times New Roman"/>
          <w:sz w:val="28"/>
          <w:szCs w:val="28"/>
        </w:rPr>
      </w:pPr>
      <w:r>
        <w:rPr>
          <w:rFonts w:ascii="Times New Roman" w:hAnsi="Times New Roman"/>
          <w:sz w:val="28"/>
          <w:szCs w:val="28"/>
        </w:rPr>
        <w:tab/>
        <w:t>Keywords: SDR, software-defined radio, HackRF One, Raspberry Pi, portals</w:t>
      </w:r>
    </w:p>
    <w:p>
      <w:pPr>
        <w:pStyle w:val="normal1"/>
        <w:spacing w:before="200" w:after="160"/>
        <w:jc w:val="center"/>
        <w:rPr>
          <w:b/>
          <w:bCs/>
        </w:rPr>
      </w:pPr>
      <w:r>
        <w:rPr>
          <w:rFonts w:ascii="Times New Roman" w:hAnsi="Times New Roman"/>
          <w:b/>
          <w:bCs/>
          <w:sz w:val="28"/>
          <w:szCs w:val="28"/>
          <w:lang w:val="uk-UA"/>
        </w:rPr>
        <w:t>ЗМІСТ</w:t>
      </w:r>
    </w:p>
    <w:sdt>
      <w:sdtPr>
        <w:docPartObj>
          <w:docPartGallery w:val="Table of Contents"/>
          <w:docPartUnique w:val="true"/>
        </w:docPartObj>
      </w:sdtPr>
      <w:sdtContent>
        <w:p>
          <w:pPr>
            <w:pStyle w:val="TOC1"/>
            <w:tabs>
              <w:tab w:val="clear" w:pos="10539"/>
              <w:tab w:val="right" w:pos="10538" w:leader="dot"/>
            </w:tabs>
            <w:rPr/>
          </w:pPr>
          <w:r>
            <w:fldChar w:fldCharType="begin"/>
          </w:r>
          <w:r>
            <w:rPr>
              <w:rStyle w:val="IndexLink"/>
            </w:rPr>
            <w:instrText xml:space="preserve"> TOC \f \o "1-9" \h</w:instrText>
          </w:r>
          <w:r>
            <w:rPr>
              <w:rStyle w:val="IndexLink"/>
            </w:rPr>
            <w:fldChar w:fldCharType="separate"/>
          </w:r>
          <w:hyperlink w:anchor="__RefHeading___Toc1547_3212855389_Copy_1">
            <w:r>
              <w:rPr>
                <w:rStyle w:val="IndexLink"/>
              </w:rPr>
              <w:t>ПЕРЕЛІК УМОВНИХ ПОЗНАЧЕНЬ, СКОРОЧЕНЬ ТА ТЕРМІНІВ</w:t>
            </w:r>
            <w:r>
              <w:rPr>
                <w:rStyle w:val="IndexLink"/>
              </w:rPr>
              <w:tab/>
              <w:t>8</w:t>
            </w:r>
          </w:hyperlink>
        </w:p>
        <w:p>
          <w:pPr>
            <w:pStyle w:val="TOC1"/>
            <w:tabs>
              <w:tab w:val="clear" w:pos="10539"/>
              <w:tab w:val="right" w:pos="10538" w:leader="dot"/>
            </w:tabs>
            <w:rPr/>
          </w:pPr>
          <w:hyperlink w:anchor="__RefHeading___Toc1547_3212855389_Copy_2">
            <w:r>
              <w:rPr>
                <w:rStyle w:val="IndexLink"/>
              </w:rPr>
              <w:t>ВСТУП</w:t>
              <w:tab/>
              <w:t>11</w:t>
            </w:r>
          </w:hyperlink>
        </w:p>
        <w:p>
          <w:pPr>
            <w:pStyle w:val="TOC1"/>
            <w:tabs>
              <w:tab w:val="clear" w:pos="10539"/>
              <w:tab w:val="right" w:pos="10538" w:leader="dot"/>
            </w:tabs>
            <w:rPr/>
          </w:pPr>
          <w:hyperlink w:anchor="__RefHeading___Toc1547_3212855389_Copy_1">
            <w:r>
              <w:rPr>
                <w:rStyle w:val="IndexLink"/>
              </w:rPr>
              <w:t>1 АНАЛІТИЧНИЙ ОГЛЯД ІСНУЮЧИХ ПОРТАТИВНИХ КОМПЛЕКСІВ ВИЯВЛЕННЯ ТА АНАЛІЗУ РАДІОСИГНАЛІВ</w:t>
              <w:tab/>
              <w:t>13</w:t>
            </w:r>
          </w:hyperlink>
        </w:p>
        <w:p>
          <w:pPr>
            <w:pStyle w:val="TOC2"/>
            <w:tabs>
              <w:tab w:val="clear" w:pos="10256"/>
              <w:tab w:val="right" w:pos="10538" w:leader="dot"/>
            </w:tabs>
            <w:rPr/>
          </w:pPr>
          <w:hyperlink w:anchor="__RefHeading___Toc1533_3212855389">
            <w:r>
              <w:rPr>
                <w:rStyle w:val="IndexLink"/>
              </w:rPr>
              <w:t>1.1 Опис технологій</w:t>
              <w:tab/>
              <w:t>13</w:t>
            </w:r>
          </w:hyperlink>
        </w:p>
        <w:p>
          <w:pPr>
            <w:pStyle w:val="TOC3"/>
            <w:tabs>
              <w:tab w:val="clear" w:pos="9972"/>
              <w:tab w:val="right" w:pos="10538" w:leader="dot"/>
            </w:tabs>
            <w:rPr/>
          </w:pPr>
          <w:hyperlink w:anchor="__RefHeading___Toc1535_3212855389">
            <w:r>
              <w:rPr>
                <w:rStyle w:val="IndexLink"/>
              </w:rPr>
              <w:t>1.1.1 Радіостанція Hack RF One Portapack H4</w:t>
              <w:tab/>
              <w:t>14</w:t>
            </w:r>
          </w:hyperlink>
        </w:p>
        <w:p>
          <w:pPr>
            <w:pStyle w:val="TOC3"/>
            <w:tabs>
              <w:tab w:val="clear" w:pos="9972"/>
              <w:tab w:val="right" w:pos="10538" w:leader="dot"/>
            </w:tabs>
            <w:rPr/>
          </w:pPr>
          <w:hyperlink w:anchor="__RefHeading___Toc1537_3212855389">
            <w:r>
              <w:rPr>
                <w:rStyle w:val="IndexLink"/>
              </w:rPr>
              <w:t>1.1.2 Радіостанція Libre SDR PLUTO</w:t>
              <w:tab/>
              <w:t>15</w:t>
            </w:r>
          </w:hyperlink>
        </w:p>
        <w:p>
          <w:pPr>
            <w:pStyle w:val="TOC3"/>
            <w:tabs>
              <w:tab w:val="clear" w:pos="9972"/>
              <w:tab w:val="right" w:pos="10538" w:leader="dot"/>
            </w:tabs>
            <w:rPr/>
          </w:pPr>
          <w:hyperlink w:anchor="__RefHeading___Toc1539_3212855389">
            <w:r>
              <w:rPr>
                <w:rStyle w:val="IndexLink"/>
              </w:rPr>
              <w:t>1.1.3 Радіостанція 1.10D DSP SDR</w:t>
              <w:tab/>
              <w:t>15</w:t>
            </w:r>
          </w:hyperlink>
        </w:p>
        <w:p>
          <w:pPr>
            <w:pStyle w:val="TOC3"/>
            <w:tabs>
              <w:tab w:val="clear" w:pos="9972"/>
              <w:tab w:val="right" w:pos="10538" w:leader="dot"/>
            </w:tabs>
            <w:rPr/>
          </w:pPr>
          <w:hyperlink w:anchor="__RefHeading___Toc1541_3212855389">
            <w:r>
              <w:rPr>
                <w:rStyle w:val="IndexLink"/>
              </w:rPr>
              <w:t>1.1.4 Радіостанція Amator SDR</w:t>
              <w:tab/>
              <w:t>16</w:t>
            </w:r>
          </w:hyperlink>
        </w:p>
        <w:p>
          <w:pPr>
            <w:pStyle w:val="TOC3"/>
            <w:tabs>
              <w:tab w:val="clear" w:pos="9972"/>
              <w:tab w:val="right" w:pos="10538" w:leader="dot"/>
            </w:tabs>
            <w:rPr/>
          </w:pPr>
          <w:hyperlink w:anchor="__RefHeading___Toc1543_3212855389">
            <w:r>
              <w:rPr>
                <w:rStyle w:val="IndexLink"/>
              </w:rPr>
              <w:t>1.1.5 Радіостанція Malahit DSP2 2.40</w:t>
              <w:tab/>
              <w:t>17</w:t>
            </w:r>
          </w:hyperlink>
        </w:p>
        <w:p>
          <w:pPr>
            <w:pStyle w:val="TOC2"/>
            <w:tabs>
              <w:tab w:val="clear" w:pos="10256"/>
              <w:tab w:val="right" w:pos="10538" w:leader="dot"/>
            </w:tabs>
            <w:rPr/>
          </w:pPr>
          <w:hyperlink w:anchor="__RefHeading___Toc1545_3212855389">
            <w:r>
              <w:rPr>
                <w:rStyle w:val="IndexLink"/>
              </w:rPr>
              <w:t>1.2 Висновок по розділу 1</w:t>
              <w:tab/>
              <w:t>18</w:t>
            </w:r>
          </w:hyperlink>
        </w:p>
        <w:p>
          <w:pPr>
            <w:pStyle w:val="TOC1"/>
            <w:tabs>
              <w:tab w:val="clear" w:pos="10539"/>
              <w:tab w:val="right" w:pos="10538" w:leader="dot"/>
            </w:tabs>
            <w:rPr/>
          </w:pPr>
          <w:hyperlink w:anchor="__RefHeading___Toc1547_3212855389">
            <w:r>
              <w:rPr>
                <w:rStyle w:val="IndexLink"/>
              </w:rPr>
              <w:t>2 РОЗРОБКА АВТОМАТИЗОВАНОГО ПОРТАТИВНОГО КОМПЛЕКСУ АНАЛІЗУ РАДІОСИГНАЛІВ</w:t>
              <w:tab/>
              <w:t>20</w:t>
            </w:r>
          </w:hyperlink>
        </w:p>
        <w:p>
          <w:pPr>
            <w:pStyle w:val="TOC2"/>
            <w:tabs>
              <w:tab w:val="clear" w:pos="10256"/>
              <w:tab w:val="right" w:pos="10538" w:leader="dot"/>
            </w:tabs>
            <w:rPr/>
          </w:pPr>
          <w:hyperlink w:anchor="__RefHeading___Toc1549_3212855389">
            <w:r>
              <w:rPr>
                <w:rStyle w:val="IndexLink"/>
              </w:rPr>
              <w:t>2.1 Розробка структурної схеми</w:t>
              <w:tab/>
              <w:t>20</w:t>
            </w:r>
          </w:hyperlink>
        </w:p>
        <w:p>
          <w:pPr>
            <w:pStyle w:val="TOC2"/>
            <w:tabs>
              <w:tab w:val="clear" w:pos="10256"/>
              <w:tab w:val="right" w:pos="10538" w:leader="dot"/>
            </w:tabs>
            <w:rPr/>
          </w:pPr>
          <w:hyperlink w:anchor="__RefHeading___Toc1551_3212855389">
            <w:r>
              <w:rPr>
                <w:rStyle w:val="IndexLink"/>
              </w:rPr>
              <w:t>2.2 Підбір елементної бази</w:t>
              <w:tab/>
              <w:t>22</w:t>
            </w:r>
          </w:hyperlink>
        </w:p>
        <w:p>
          <w:pPr>
            <w:pStyle w:val="TOC3"/>
            <w:tabs>
              <w:tab w:val="clear" w:pos="9972"/>
              <w:tab w:val="right" w:pos="10538" w:leader="dot"/>
            </w:tabs>
            <w:rPr/>
          </w:pPr>
          <w:hyperlink w:anchor="__RefHeading___Toc1553_3212855389">
            <w:r>
              <w:rPr>
                <w:rStyle w:val="IndexLink"/>
              </w:rPr>
              <w:t>2.2.1 Антени</w:t>
              <w:tab/>
              <w:t>23</w:t>
            </w:r>
          </w:hyperlink>
        </w:p>
        <w:p>
          <w:pPr>
            <w:pStyle w:val="TOC3"/>
            <w:tabs>
              <w:tab w:val="clear" w:pos="9972"/>
              <w:tab w:val="right" w:pos="10538" w:leader="dot"/>
            </w:tabs>
            <w:rPr/>
          </w:pPr>
          <w:hyperlink w:anchor="__RefHeading___Toc1555_3212855389">
            <w:r>
              <w:rPr>
                <w:rStyle w:val="IndexLink"/>
              </w:rPr>
              <w:t>2.2.2 Радіо модуль</w:t>
              <w:tab/>
              <w:t>25</w:t>
            </w:r>
          </w:hyperlink>
        </w:p>
        <w:p>
          <w:pPr>
            <w:pStyle w:val="TOC3"/>
            <w:tabs>
              <w:tab w:val="clear" w:pos="9972"/>
              <w:tab w:val="right" w:pos="10538" w:leader="dot"/>
            </w:tabs>
            <w:rPr/>
          </w:pPr>
          <w:hyperlink w:anchor="__RefHeading___Toc1557_3212855389">
            <w:r>
              <w:rPr>
                <w:rStyle w:val="IndexLink"/>
              </w:rPr>
              <w:t>2.2.3 Обчислювальний модуль</w:t>
              <w:tab/>
              <w:t>30</w:t>
            </w:r>
          </w:hyperlink>
        </w:p>
        <w:p>
          <w:pPr>
            <w:pStyle w:val="TOC3"/>
            <w:tabs>
              <w:tab w:val="clear" w:pos="9972"/>
              <w:tab w:val="right" w:pos="10538" w:leader="dot"/>
            </w:tabs>
            <w:rPr/>
          </w:pPr>
          <w:hyperlink w:anchor="__RefHeading___Toc1559_3212855389">
            <w:r>
              <w:rPr>
                <w:rStyle w:val="IndexLink"/>
              </w:rPr>
              <w:t>2.2.4 GPS модуль</w:t>
              <w:tab/>
              <w:t>33</w:t>
            </w:r>
          </w:hyperlink>
        </w:p>
        <w:p>
          <w:pPr>
            <w:pStyle w:val="TOC3"/>
            <w:tabs>
              <w:tab w:val="clear" w:pos="9972"/>
              <w:tab w:val="right" w:pos="10538" w:leader="dot"/>
            </w:tabs>
            <w:rPr/>
          </w:pPr>
          <w:hyperlink w:anchor="__RefHeading___Toc1561_3212855389">
            <w:r>
              <w:rPr>
                <w:rStyle w:val="IndexLink"/>
              </w:rPr>
              <w:t>2.2.5 Пам’ять постійного зберігання</w:t>
              <w:tab/>
              <w:t>35</w:t>
            </w:r>
          </w:hyperlink>
        </w:p>
        <w:p>
          <w:pPr>
            <w:pStyle w:val="TOC3"/>
            <w:tabs>
              <w:tab w:val="clear" w:pos="9972"/>
              <w:tab w:val="right" w:pos="10538" w:leader="dot"/>
            </w:tabs>
            <w:rPr/>
          </w:pPr>
          <w:hyperlink w:anchor="__RefHeading___Toc1563_3212855389">
            <w:r>
              <w:rPr>
                <w:rStyle w:val="IndexLink"/>
              </w:rPr>
              <w:t>2.2.6 Сенсорний дисплей</w:t>
              <w:tab/>
              <w:t>36</w:t>
            </w:r>
          </w:hyperlink>
        </w:p>
        <w:p>
          <w:pPr>
            <w:pStyle w:val="TOC3"/>
            <w:tabs>
              <w:tab w:val="clear" w:pos="9972"/>
              <w:tab w:val="right" w:pos="10538" w:leader="dot"/>
            </w:tabs>
            <w:rPr/>
          </w:pPr>
          <w:hyperlink w:anchor="__RefHeading___Toc1565_3212855389">
            <w:r>
              <w:rPr>
                <w:rStyle w:val="IndexLink"/>
              </w:rPr>
              <w:t>2.2.7 Модуль живлення</w:t>
              <w:tab/>
              <w:t>39</w:t>
            </w:r>
          </w:hyperlink>
        </w:p>
        <w:p>
          <w:pPr>
            <w:pStyle w:val="TOC3"/>
            <w:tabs>
              <w:tab w:val="clear" w:pos="9972"/>
              <w:tab w:val="right" w:pos="10538" w:leader="dot"/>
            </w:tabs>
            <w:rPr/>
          </w:pPr>
          <w:hyperlink w:anchor="__RefHeading___Toc1567_3212855389">
            <w:r>
              <w:rPr>
                <w:rStyle w:val="IndexLink"/>
              </w:rPr>
              <w:t>2.2.8 Материнська плата</w:t>
              <w:tab/>
              <w:t>42</w:t>
            </w:r>
          </w:hyperlink>
        </w:p>
        <w:p>
          <w:pPr>
            <w:pStyle w:val="TOC2"/>
            <w:tabs>
              <w:tab w:val="clear" w:pos="10256"/>
              <w:tab w:val="right" w:pos="10538" w:leader="dot"/>
            </w:tabs>
            <w:rPr/>
          </w:pPr>
          <w:hyperlink w:anchor="__RefHeading___Toc1569_3212855389">
            <w:r>
              <w:rPr>
                <w:rStyle w:val="IndexLink"/>
              </w:rPr>
              <w:t>2.3 Розробка електричної принципової схеми</w:t>
              <w:tab/>
              <w:t>44</w:t>
            </w:r>
          </w:hyperlink>
        </w:p>
        <w:p>
          <w:pPr>
            <w:pStyle w:val="TOC3"/>
            <w:tabs>
              <w:tab w:val="clear" w:pos="9972"/>
              <w:tab w:val="right" w:pos="10538" w:leader="dot"/>
            </w:tabs>
            <w:rPr/>
          </w:pPr>
          <w:hyperlink w:anchor="__RefHeading___Toc1571_3212855389">
            <w:r>
              <w:rPr>
                <w:rStyle w:val="IndexLink"/>
              </w:rPr>
              <w:t>2.3.1 Процесорний модуль та його інтерфейси:</w:t>
              <w:tab/>
              <w:t>44</w:t>
            </w:r>
          </w:hyperlink>
        </w:p>
        <w:p>
          <w:pPr>
            <w:pStyle w:val="TOC3"/>
            <w:tabs>
              <w:tab w:val="clear" w:pos="9972"/>
              <w:tab w:val="right" w:pos="10538" w:leader="dot"/>
            </w:tabs>
            <w:rPr/>
          </w:pPr>
          <w:hyperlink w:anchor="__RefHeading___Toc1573_3212855389">
            <w:r>
              <w:rPr>
                <w:rStyle w:val="IndexLink"/>
              </w:rPr>
              <w:t>2.3.2 Організація кола живлення</w:t>
              <w:tab/>
              <w:t>45</w:t>
            </w:r>
          </w:hyperlink>
        </w:p>
        <w:p>
          <w:pPr>
            <w:pStyle w:val="TOC3"/>
            <w:tabs>
              <w:tab w:val="clear" w:pos="9972"/>
              <w:tab w:val="right" w:pos="10538" w:leader="dot"/>
            </w:tabs>
            <w:rPr/>
          </w:pPr>
          <w:hyperlink w:anchor="__RefHeading___Toc1575_3212855389">
            <w:r>
              <w:rPr>
                <w:rStyle w:val="IndexLink"/>
              </w:rPr>
              <w:t>2.3.3 Реалізація інтерфейсів та роз’ємів</w:t>
              <w:tab/>
              <w:t>47</w:t>
            </w:r>
          </w:hyperlink>
        </w:p>
        <w:p>
          <w:pPr>
            <w:pStyle w:val="TOC3"/>
            <w:tabs>
              <w:tab w:val="clear" w:pos="9972"/>
              <w:tab w:val="right" w:pos="10538" w:leader="dot"/>
            </w:tabs>
            <w:rPr/>
          </w:pPr>
          <w:hyperlink w:anchor="__RefHeading___Toc1581_3212855389">
            <w:r>
              <w:rPr>
                <w:rStyle w:val="IndexLink"/>
              </w:rPr>
              <w:t>2.3.4 Загальна компоновка та 3D вигляд друкованої плати</w:t>
              <w:tab/>
              <w:t>52</w:t>
            </w:r>
          </w:hyperlink>
        </w:p>
        <w:p>
          <w:pPr>
            <w:pStyle w:val="TOC2"/>
            <w:tabs>
              <w:tab w:val="clear" w:pos="10256"/>
              <w:tab w:val="right" w:pos="10538" w:leader="dot"/>
            </w:tabs>
            <w:rPr/>
          </w:pPr>
          <w:hyperlink w:anchor="__RefHeading___Toc1583_3212855389">
            <w:r>
              <w:rPr>
                <w:rStyle w:val="IndexLink"/>
              </w:rPr>
              <w:t>2.4 Розробка корпусу</w:t>
              <w:tab/>
              <w:t>52</w:t>
            </w:r>
          </w:hyperlink>
        </w:p>
        <w:p>
          <w:pPr>
            <w:pStyle w:val="TOC2"/>
            <w:tabs>
              <w:tab w:val="clear" w:pos="10256"/>
              <w:tab w:val="right" w:pos="10538" w:leader="dot"/>
            </w:tabs>
            <w:rPr/>
          </w:pPr>
          <w:hyperlink w:anchor="__RefHeading___Toc1585_3212855389">
            <w:r>
              <w:rPr>
                <w:rStyle w:val="IndexLink"/>
              </w:rPr>
              <w:t>2.5 Висновок по розділу 2</w:t>
              <w:tab/>
              <w:t>53</w:t>
            </w:r>
          </w:hyperlink>
        </w:p>
        <w:p>
          <w:pPr>
            <w:pStyle w:val="TOC1"/>
            <w:tabs>
              <w:tab w:val="clear" w:pos="10539"/>
              <w:tab w:val="right" w:pos="10538" w:leader="dot"/>
            </w:tabs>
            <w:rPr/>
          </w:pPr>
          <w:hyperlink w:anchor="__RefHeading___Toc1587_3212855389">
            <w:r>
              <w:rPr>
                <w:rStyle w:val="IndexLink"/>
              </w:rPr>
              <w:t>3 МЕТОДОЛОГІЯ РОБОТИ</w:t>
              <w:tab/>
              <w:t>55</w:t>
            </w:r>
          </w:hyperlink>
        </w:p>
        <w:p>
          <w:pPr>
            <w:pStyle w:val="TOC2"/>
            <w:tabs>
              <w:tab w:val="clear" w:pos="10256"/>
              <w:tab w:val="right" w:pos="10538" w:leader="dot"/>
            </w:tabs>
            <w:rPr/>
          </w:pPr>
          <w:hyperlink w:anchor="__RefHeading___Toc1589_3212855389">
            <w:r>
              <w:rPr>
                <w:rStyle w:val="IndexLink"/>
              </w:rPr>
              <w:t>3.1 Загальні принципи роботи SDR</w:t>
              <w:tab/>
              <w:t>55</w:t>
            </w:r>
          </w:hyperlink>
        </w:p>
        <w:p>
          <w:pPr>
            <w:pStyle w:val="TOC2"/>
            <w:tabs>
              <w:tab w:val="clear" w:pos="10256"/>
              <w:tab w:val="right" w:pos="10538" w:leader="dot"/>
            </w:tabs>
            <w:rPr/>
          </w:pPr>
          <w:hyperlink w:anchor="__RefHeading___Toc1591_3212855389">
            <w:r>
              <w:rPr>
                <w:rStyle w:val="IndexLink"/>
              </w:rPr>
              <w:t>3.2 Приймання та обробка радіосигналів за допомогою технології SDR</w:t>
              <w:tab/>
              <w:t>58</w:t>
            </w:r>
          </w:hyperlink>
        </w:p>
        <w:p>
          <w:pPr>
            <w:pStyle w:val="TOC2"/>
            <w:tabs>
              <w:tab w:val="clear" w:pos="10256"/>
              <w:tab w:val="right" w:pos="10538" w:leader="dot"/>
            </w:tabs>
            <w:rPr/>
          </w:pPr>
          <w:hyperlink w:anchor="__RefHeading___Toc1593_3212855389">
            <w:r>
              <w:rPr>
                <w:rStyle w:val="IndexLink"/>
              </w:rPr>
              <w:t>3.3 Висновок по розділу 3</w:t>
              <w:tab/>
              <w:t>63</w:t>
            </w:r>
          </w:hyperlink>
        </w:p>
        <w:p>
          <w:pPr>
            <w:pStyle w:val="TOC1"/>
            <w:tabs>
              <w:tab w:val="clear" w:pos="10539"/>
              <w:tab w:val="right" w:pos="10538" w:leader="dot"/>
            </w:tabs>
            <w:rPr/>
          </w:pPr>
          <w:hyperlink w:anchor="__RefHeading___Toc1595_3212855389">
            <w:r>
              <w:rPr>
                <w:rStyle w:val="IndexLink"/>
              </w:rPr>
              <w:t>4 ЕКСПЕРИМЕНТАЛЬНЕ ВИПРОБУВАННЯ</w:t>
              <w:tab/>
              <w:t>64</w:t>
            </w:r>
          </w:hyperlink>
        </w:p>
        <w:p>
          <w:pPr>
            <w:pStyle w:val="TOC2"/>
            <w:tabs>
              <w:tab w:val="clear" w:pos="10256"/>
              <w:tab w:val="right" w:pos="10538" w:leader="dot"/>
            </w:tabs>
            <w:rPr/>
          </w:pPr>
          <w:hyperlink w:anchor="__RefHeading___Toc1597_3212855389">
            <w:r>
              <w:rPr>
                <w:rStyle w:val="IndexLink"/>
              </w:rPr>
              <w:t>4.1 Прийом аналогового радіосигналу за допомогою портативної рації та SDR-приймача</w:t>
              <w:tab/>
              <w:t>64</w:t>
            </w:r>
          </w:hyperlink>
        </w:p>
        <w:p>
          <w:pPr>
            <w:pStyle w:val="TOC2"/>
            <w:tabs>
              <w:tab w:val="clear" w:pos="10256"/>
              <w:tab w:val="right" w:pos="10538" w:leader="dot"/>
            </w:tabs>
            <w:rPr/>
          </w:pPr>
          <w:hyperlink w:anchor="__RefHeading___Toc1599_3212855389">
            <w:r>
              <w:rPr>
                <w:rStyle w:val="IndexLink"/>
              </w:rPr>
              <w:t>4.2 Прийом супутникових зображень</w:t>
              <w:tab/>
              <w:t>71</w:t>
            </w:r>
          </w:hyperlink>
        </w:p>
        <w:p>
          <w:pPr>
            <w:pStyle w:val="TOC2"/>
            <w:tabs>
              <w:tab w:val="clear" w:pos="10256"/>
              <w:tab w:val="right" w:pos="10538" w:leader="dot"/>
            </w:tabs>
            <w:rPr/>
          </w:pPr>
          <w:hyperlink w:anchor="__RefHeading___Toc1601_3212855389">
            <w:r>
              <w:rPr>
                <w:rStyle w:val="IndexLink"/>
              </w:rPr>
              <w:t>4.3 Висновок по розділу 4</w:t>
              <w:tab/>
              <w:t>75</w:t>
            </w:r>
          </w:hyperlink>
          <w:r>
            <w:rPr>
              <w:rStyle w:val="IndexLink"/>
            </w:rPr>
            <w:fldChar w:fldCharType="end"/>
          </w:r>
        </w:p>
      </w:sdtContent>
    </w:sdt>
    <w:p>
      <w:pPr>
        <w:pStyle w:val="Heading1"/>
        <w:numPr>
          <w:ilvl w:val="0"/>
          <w:numId w:val="0"/>
        </w:numPr>
        <w:spacing w:before="0" w:after="0"/>
        <w:ind w:hanging="0" w:left="432" w:right="0"/>
        <w:rPr/>
      </w:pPr>
      <w:bookmarkStart w:id="3" w:name="__RefHeading___Toc1547_3212855389_Copy_1"/>
      <w:bookmarkEnd w:id="3"/>
      <w:r>
        <w:rPr>
          <w:b/>
        </w:rPr>
        <w:t>ПЕРЕЛІК УМОВНИХ ПОЗНАЧЕНЬ, СКОРОЧЕНЬ ТА ТЕРМІНІВ</w:t>
      </w:r>
    </w:p>
    <w:p>
      <w:pPr>
        <w:pStyle w:val="FirstParagraph"/>
        <w:rPr/>
      </w:pPr>
      <w:r>
        <w:rPr/>
        <w:t>АПКВАР — автоматизований портативний комплекс виявлення та аналізу радіосигналів.</w:t>
      </w:r>
    </w:p>
    <w:p>
      <w:pPr>
        <w:pStyle w:val="BodyText"/>
        <w:rPr/>
      </w:pPr>
      <w:r>
        <w:rPr/>
        <w:t xml:space="preserve">SDR (англ. </w:t>
      </w:r>
      <w:r>
        <w:rPr>
          <w:i/>
        </w:rPr>
        <w:t>Software Defined Radio</w:t>
      </w:r>
      <w:r>
        <w:rPr/>
        <w:t>) — програмно-визначуване радіо.</w:t>
      </w:r>
    </w:p>
    <w:p>
      <w:pPr>
        <w:pStyle w:val="BodyText"/>
        <w:rPr/>
      </w:pPr>
      <w:r>
        <w:rPr/>
        <w:t xml:space="preserve">RF (англ. </w:t>
      </w:r>
      <w:r>
        <w:rPr>
          <w:i/>
        </w:rPr>
        <w:t>Radio Frequency</w:t>
      </w:r>
      <w:r>
        <w:rPr/>
        <w:t>) — радіочастота.</w:t>
      </w:r>
    </w:p>
    <w:p>
      <w:pPr>
        <w:pStyle w:val="BodyText"/>
        <w:rPr/>
      </w:pPr>
      <w:r>
        <w:rPr/>
        <w:t xml:space="preserve">DSP (англ. </w:t>
      </w:r>
      <w:r>
        <w:rPr>
          <w:i/>
        </w:rPr>
        <w:t>Digital Signal Processing</w:t>
      </w:r>
      <w:r>
        <w:rPr/>
        <w:t>) — цифрова обробка сигналів.</w:t>
      </w:r>
    </w:p>
    <w:p>
      <w:pPr>
        <w:pStyle w:val="BodyText"/>
        <w:rPr/>
      </w:pPr>
      <w:r>
        <w:rPr/>
        <w:t xml:space="preserve">FFT (англ. </w:t>
      </w:r>
      <w:r>
        <w:rPr>
          <w:i/>
        </w:rPr>
        <w:t>Fast Fourier Transform</w:t>
      </w:r>
      <w:r>
        <w:rPr/>
        <w:t>) — швидке перетворення Фур’є.</w:t>
      </w:r>
    </w:p>
    <w:p>
      <w:pPr>
        <w:pStyle w:val="BodyText"/>
        <w:rPr/>
      </w:pPr>
      <w:r>
        <w:rPr/>
        <w:t xml:space="preserve">AGC (англ. </w:t>
      </w:r>
      <w:r>
        <w:rPr>
          <w:i/>
        </w:rPr>
        <w:t>Automatic Gain Control</w:t>
      </w:r>
      <w:r>
        <w:rPr/>
        <w:t>) — автоматичне регулювання підсилення.</w:t>
      </w:r>
    </w:p>
    <w:p>
      <w:pPr>
        <w:pStyle w:val="BodyText"/>
        <w:rPr/>
      </w:pPr>
      <w:r>
        <w:rPr/>
        <w:t xml:space="preserve">ADC (англ. </w:t>
      </w:r>
      <w:r>
        <w:rPr>
          <w:i/>
        </w:rPr>
        <w:t>Analog-to-Digital Converter</w:t>
      </w:r>
      <w:r>
        <w:rPr/>
        <w:t>) — аналого-цифровий перетворювач.</w:t>
      </w:r>
    </w:p>
    <w:p>
      <w:pPr>
        <w:pStyle w:val="BodyText"/>
        <w:rPr/>
      </w:pPr>
      <w:r>
        <w:rPr/>
        <w:t xml:space="preserve">DAC (англ. </w:t>
      </w:r>
      <w:r>
        <w:rPr>
          <w:i/>
        </w:rPr>
        <w:t>Digital-to-Analog Converter</w:t>
      </w:r>
      <w:r>
        <w:rPr/>
        <w:t>) — цифро-аналоговий перетворювач.</w:t>
      </w:r>
    </w:p>
    <w:p>
      <w:pPr>
        <w:pStyle w:val="BodyText"/>
        <w:rPr/>
      </w:pPr>
      <w:r>
        <w:rPr/>
        <w:t xml:space="preserve">BMS (англ. </w:t>
      </w:r>
      <w:r>
        <w:rPr>
          <w:i/>
        </w:rPr>
        <w:t>Battery Management System</w:t>
      </w:r>
      <w:r>
        <w:rPr/>
        <w:t>) — система керування акумулятором.</w:t>
      </w:r>
    </w:p>
    <w:p>
      <w:pPr>
        <w:pStyle w:val="BodyText"/>
        <w:rPr/>
      </w:pPr>
      <w:r>
        <w:rPr/>
        <w:t>Li-ion — літій-іонний акумулятор.</w:t>
      </w:r>
    </w:p>
    <w:p>
      <w:pPr>
        <w:pStyle w:val="BodyText"/>
        <w:rPr/>
      </w:pPr>
      <w:r>
        <w:rPr/>
        <w:t>Li-Pol — літій-полімерний акумулятор.</w:t>
      </w:r>
    </w:p>
    <w:p>
      <w:pPr>
        <w:pStyle w:val="BodyText"/>
        <w:rPr/>
      </w:pPr>
      <w:r>
        <w:rPr/>
        <w:t xml:space="preserve">GNSS (англ. </w:t>
      </w:r>
      <w:r>
        <w:rPr>
          <w:i/>
        </w:rPr>
        <w:t>Global Navigation Satellite System</w:t>
      </w:r>
      <w:r>
        <w:rPr/>
        <w:t>) — глобальна навігаційна супутникова система.</w:t>
      </w:r>
    </w:p>
    <w:p>
      <w:pPr>
        <w:pStyle w:val="BodyText"/>
        <w:rPr/>
      </w:pPr>
      <w:r>
        <w:rPr/>
        <w:t xml:space="preserve">GPS (англ. </w:t>
      </w:r>
      <w:r>
        <w:rPr>
          <w:i/>
        </w:rPr>
        <w:t>Global Positioning System</w:t>
      </w:r>
      <w:r>
        <w:rPr/>
        <w:t>) — супутникова система позиціонування.</w:t>
      </w:r>
    </w:p>
    <w:p>
      <w:pPr>
        <w:pStyle w:val="BodyText"/>
        <w:rPr/>
      </w:pPr>
      <w:r>
        <w:rPr/>
        <w:t xml:space="preserve">UART (англ. </w:t>
      </w:r>
      <w:r>
        <w:rPr>
          <w:i/>
        </w:rPr>
        <w:t>Universal Asynchronous Receiver-Transmitter</w:t>
      </w:r>
      <w:r>
        <w:rPr/>
        <w:t>) — універсальний асинхронний приймач-передавач.</w:t>
      </w:r>
    </w:p>
    <w:p>
      <w:pPr>
        <w:pStyle w:val="BodyText"/>
        <w:rPr/>
      </w:pPr>
      <w:r>
        <w:rPr/>
        <w:t xml:space="preserve">I2C (англ. </w:t>
      </w:r>
      <w:r>
        <w:rPr>
          <w:i/>
        </w:rPr>
        <w:t>Inter-Integrated Circuit</w:t>
      </w:r>
      <w:r>
        <w:rPr/>
        <w:t>) — послідовний інтерфейс для зв’язку мікросхем.</w:t>
      </w:r>
    </w:p>
    <w:p>
      <w:pPr>
        <w:pStyle w:val="BodyText"/>
        <w:rPr/>
      </w:pPr>
      <w:r>
        <w:rPr/>
        <w:t xml:space="preserve">SPI (англ. </w:t>
      </w:r>
      <w:r>
        <w:rPr>
          <w:i/>
        </w:rPr>
        <w:t>Serial Peripheral Interface</w:t>
      </w:r>
      <w:r>
        <w:rPr/>
        <w:t>) — серійний периферійний інтерфейс.</w:t>
      </w:r>
    </w:p>
    <w:p>
      <w:pPr>
        <w:pStyle w:val="BodyText"/>
        <w:rPr/>
      </w:pPr>
      <w:r>
        <w:rPr/>
        <w:t xml:space="preserve">USB (англ. </w:t>
      </w:r>
      <w:r>
        <w:rPr>
          <w:i/>
        </w:rPr>
        <w:t>Universal Serial Bus</w:t>
      </w:r>
      <w:r>
        <w:rPr/>
        <w:t>) — універсальна послідовна шина.</w:t>
      </w:r>
    </w:p>
    <w:p>
      <w:pPr>
        <w:pStyle w:val="BodyText"/>
        <w:rPr/>
      </w:pPr>
      <w:r>
        <w:rPr/>
        <w:t xml:space="preserve">HDMI (англ. </w:t>
      </w:r>
      <w:r>
        <w:rPr>
          <w:i/>
        </w:rPr>
        <w:t>High-Definition Multimedia Interface</w:t>
      </w:r>
      <w:r>
        <w:rPr/>
        <w:t>) — мультимедійний інтерфейс високої чіткості.</w:t>
      </w:r>
    </w:p>
    <w:p>
      <w:pPr>
        <w:pStyle w:val="BodyText"/>
        <w:rPr/>
      </w:pPr>
      <w:r>
        <w:rPr/>
        <w:t xml:space="preserve">PCIe (англ. </w:t>
      </w:r>
      <w:r>
        <w:rPr>
          <w:i/>
        </w:rPr>
        <w:t>Peripheral Component Interconnect Express</w:t>
      </w:r>
      <w:r>
        <w:rPr/>
        <w:t>) — високошвидкісний інтерфейс підключення модулів.</w:t>
      </w:r>
    </w:p>
    <w:p>
      <w:pPr>
        <w:pStyle w:val="BodyText"/>
        <w:rPr/>
      </w:pPr>
      <w:r>
        <w:rPr/>
        <w:t>M.2 компактний роз’єм для підключення накопичувачів, модулів Wi-Fi та ін..</w:t>
      </w:r>
    </w:p>
    <w:p>
      <w:pPr>
        <w:pStyle w:val="BodyText"/>
        <w:rPr/>
      </w:pPr>
      <w:r>
        <w:rPr/>
        <w:t xml:space="preserve">SSD (англ. </w:t>
      </w:r>
      <w:r>
        <w:rPr>
          <w:i/>
        </w:rPr>
        <w:t>Solid State Drive</w:t>
      </w:r>
      <w:r>
        <w:rPr/>
        <w:t>) — твердотільний накопичувач.</w:t>
      </w:r>
    </w:p>
    <w:p>
      <w:pPr>
        <w:pStyle w:val="BodyText"/>
        <w:rPr/>
      </w:pPr>
      <w:r>
        <w:rPr/>
        <w:t>SD карта пам’яті формату Secure Digital.</w:t>
      </w:r>
    </w:p>
    <w:p>
      <w:pPr>
        <w:pStyle w:val="BodyText"/>
        <w:rPr/>
      </w:pPr>
      <w:r>
        <w:rPr/>
        <w:t xml:space="preserve">GPIO (англ. </w:t>
      </w:r>
      <w:r>
        <w:rPr>
          <w:i/>
        </w:rPr>
        <w:t>General Purpose Input/Output</w:t>
      </w:r>
      <w:r>
        <w:rPr/>
        <w:t>) — загальні виводи введення/виведення.</w:t>
      </w:r>
    </w:p>
    <w:p>
      <w:pPr>
        <w:pStyle w:val="BodyText"/>
        <w:rPr/>
      </w:pPr>
      <w:r>
        <w:rPr/>
        <w:t xml:space="preserve">DSI (англ. </w:t>
      </w:r>
      <w:r>
        <w:rPr>
          <w:i/>
        </w:rPr>
        <w:t>Display Serial Interface</w:t>
      </w:r>
      <w:r>
        <w:rPr/>
        <w:t>) — інтерфейс підключення дисплеїв.</w:t>
      </w:r>
    </w:p>
    <w:p>
      <w:pPr>
        <w:pStyle w:val="BodyText"/>
        <w:rPr/>
      </w:pPr>
      <w:r>
        <w:rPr/>
        <w:t xml:space="preserve">CSI (англ. </w:t>
      </w:r>
      <w:r>
        <w:rPr>
          <w:i/>
        </w:rPr>
        <w:t>Camera Serial Interface</w:t>
      </w:r>
      <w:r>
        <w:rPr/>
        <w:t>) — інтерфейс підключення камер.</w:t>
      </w:r>
    </w:p>
    <w:p>
      <w:pPr>
        <w:pStyle w:val="BodyText"/>
        <w:rPr/>
      </w:pPr>
      <w:r>
        <w:rPr/>
        <w:t xml:space="preserve">PoE (англ. </w:t>
      </w:r>
      <w:r>
        <w:rPr>
          <w:i/>
        </w:rPr>
        <w:t>Power over Ethernet</w:t>
      </w:r>
      <w:r>
        <w:rPr/>
        <w:t>) — живлення через Ethernet-кабель.</w:t>
      </w:r>
    </w:p>
    <w:p>
      <w:pPr>
        <w:pStyle w:val="BodyText"/>
        <w:rPr/>
      </w:pPr>
      <w:r>
        <w:rPr/>
        <w:t xml:space="preserve">ADS-B (англ. </w:t>
      </w:r>
      <w:r>
        <w:rPr>
          <w:i/>
        </w:rPr>
        <w:t>Automatic Dependent Surveillance–Broadcast</w:t>
      </w:r>
      <w:r>
        <w:rPr/>
        <w:t>) — авіаційна система спостереження.</w:t>
      </w:r>
    </w:p>
    <w:p>
      <w:pPr>
        <w:pStyle w:val="BodyText"/>
        <w:rPr/>
      </w:pPr>
      <w:r>
        <w:rPr/>
        <w:t xml:space="preserve">ISM (англ. </w:t>
      </w:r>
      <w:r>
        <w:rPr>
          <w:i/>
        </w:rPr>
        <w:t>Industrial, Scientific and Medical</w:t>
      </w:r>
      <w:r>
        <w:rPr/>
        <w:t>) — безліцензійний радіочастотний діапазон.</w:t>
      </w:r>
    </w:p>
    <w:p>
      <w:pPr>
        <w:pStyle w:val="BodyText"/>
        <w:rPr/>
      </w:pPr>
      <w:r>
        <w:rPr/>
        <w:t xml:space="preserve">TX (англ. </w:t>
      </w:r>
      <w:r>
        <w:rPr>
          <w:i/>
        </w:rPr>
        <w:t>Transmit</w:t>
      </w:r>
      <w:r>
        <w:rPr/>
        <w:t>) — передача сигналу.</w:t>
      </w:r>
    </w:p>
    <w:p>
      <w:pPr>
        <w:pStyle w:val="BodyText"/>
        <w:rPr/>
      </w:pPr>
      <w:r>
        <w:rPr/>
        <w:t xml:space="preserve">RX (англ. </w:t>
      </w:r>
      <w:r>
        <w:rPr>
          <w:i/>
        </w:rPr>
        <w:t>Receive</w:t>
      </w:r>
      <w:r>
        <w:rPr/>
        <w:t>) — прийом сигналу.</w:t>
      </w:r>
    </w:p>
    <w:p>
      <w:pPr>
        <w:pStyle w:val="BodyText"/>
        <w:rPr/>
      </w:pPr>
      <w:r>
        <w:rPr/>
        <w:t xml:space="preserve">IQ (англ. </w:t>
      </w:r>
      <w:r>
        <w:rPr>
          <w:i/>
        </w:rPr>
        <w:t>In-phase and Quadrature</w:t>
      </w:r>
      <w:r>
        <w:rPr/>
        <w:t>) — представлення сигналів у комплексній формі (реальна + уявна частина).</w:t>
      </w:r>
    </w:p>
    <w:p>
      <w:pPr>
        <w:pStyle w:val="BodyText"/>
        <w:rPr/>
      </w:pPr>
      <w:r>
        <w:rPr/>
        <w:t xml:space="preserve">CW (англ. </w:t>
      </w:r>
      <w:r>
        <w:rPr>
          <w:i/>
        </w:rPr>
        <w:t>Continuous Wave</w:t>
      </w:r>
      <w:r>
        <w:rPr/>
        <w:t>) — неперервна хвиля (морзянка).</w:t>
      </w:r>
    </w:p>
    <w:p>
      <w:pPr>
        <w:pStyle w:val="BodyText"/>
        <w:rPr/>
      </w:pPr>
      <w:r>
        <w:rPr/>
        <w:t xml:space="preserve">SSB (англ. </w:t>
      </w:r>
      <w:r>
        <w:rPr>
          <w:i/>
        </w:rPr>
        <w:t>Single Side Band</w:t>
      </w:r>
      <w:r>
        <w:rPr/>
        <w:t>) — односмугова модуляція.</w:t>
      </w:r>
    </w:p>
    <w:p>
      <w:pPr>
        <w:pStyle w:val="BodyText"/>
        <w:rPr/>
      </w:pPr>
      <w:r>
        <w:rPr/>
        <w:t xml:space="preserve">AM (англ. </w:t>
      </w:r>
      <w:r>
        <w:rPr>
          <w:i/>
        </w:rPr>
        <w:t>Amplitude Modulation</w:t>
      </w:r>
      <w:r>
        <w:rPr/>
        <w:t>) — амплітудна модуляція.</w:t>
      </w:r>
    </w:p>
    <w:p>
      <w:pPr>
        <w:pStyle w:val="BodyText"/>
        <w:rPr/>
      </w:pPr>
      <w:r>
        <w:rPr/>
        <w:t xml:space="preserve">FM (англ. </w:t>
      </w:r>
      <w:r>
        <w:rPr>
          <w:i/>
        </w:rPr>
        <w:t>Frequency Modulation</w:t>
      </w:r>
      <w:r>
        <w:rPr/>
        <w:t>) — частотна модуляція.</w:t>
      </w:r>
    </w:p>
    <w:p>
      <w:pPr>
        <w:pStyle w:val="BodyText"/>
        <w:rPr/>
      </w:pPr>
      <w:r>
        <w:rPr/>
        <w:t xml:space="preserve">DC (англ. </w:t>
      </w:r>
      <w:r>
        <w:rPr>
          <w:i/>
        </w:rPr>
        <w:t>Direct Current</w:t>
      </w:r>
      <w:r>
        <w:rPr/>
        <w:t>) — постійний струм.</w:t>
      </w:r>
    </w:p>
    <w:p>
      <w:pPr>
        <w:pStyle w:val="BodyText"/>
        <w:rPr/>
      </w:pPr>
      <w:r>
        <w:rPr/>
        <w:t xml:space="preserve">EMI (англ. </w:t>
      </w:r>
      <w:r>
        <w:rPr>
          <w:i/>
        </w:rPr>
        <w:t>Electromagnetic Interference</w:t>
      </w:r>
      <w:r>
        <w:rPr/>
        <w:t>) — електромагнітні завади.</w:t>
      </w:r>
    </w:p>
    <w:p>
      <w:pPr>
        <w:pStyle w:val="BodyText"/>
        <w:rPr/>
      </w:pPr>
      <w:r>
        <w:rPr/>
        <w:t xml:space="preserve">PLD (англ. </w:t>
      </w:r>
      <w:r>
        <w:rPr>
          <w:i/>
        </w:rPr>
        <w:t>Programmable Logic Device</w:t>
      </w:r>
      <w:r>
        <w:rPr/>
        <w:t>) — програмований логічний пристрій.</w:t>
      </w:r>
    </w:p>
    <w:p>
      <w:pPr>
        <w:pStyle w:val="BodyText"/>
        <w:rPr>
          <w:rFonts w:ascii="Times New Roman" w:hAnsi="Times New Roman"/>
          <w:sz w:val="28"/>
          <w:szCs w:val="28"/>
        </w:rPr>
      </w:pPr>
      <w:r>
        <w:rPr>
          <w:sz w:val="28"/>
          <w:szCs w:val="28"/>
        </w:rPr>
        <w:t xml:space="preserve">FPGA (англ. </w:t>
      </w:r>
      <w:r>
        <w:rPr>
          <w:i/>
          <w:sz w:val="28"/>
          <w:szCs w:val="28"/>
        </w:rPr>
        <w:t>Field-Programmable Gate Array</w:t>
      </w:r>
      <w:r>
        <w:rPr>
          <w:sz w:val="28"/>
          <w:szCs w:val="28"/>
        </w:rPr>
        <w:t>) — програмована логічна матриця.</w:t>
      </w:r>
      <w:r>
        <w:br w:type="page"/>
      </w:r>
    </w:p>
    <w:p>
      <w:pPr>
        <w:pStyle w:val="Heading1"/>
        <w:numPr>
          <w:ilvl w:val="0"/>
          <w:numId w:val="0"/>
        </w:numPr>
        <w:spacing w:before="0" w:after="0"/>
        <w:ind w:hanging="0" w:left="432" w:right="0"/>
        <w:rPr/>
      </w:pPr>
      <w:bookmarkStart w:id="4" w:name="__RefHeading___Toc1547_3212855389_Copy_2"/>
      <w:bookmarkEnd w:id="4"/>
      <w:r>
        <w:rPr>
          <w:b/>
        </w:rPr>
        <w:t>ВСТУП</w:t>
      </w:r>
    </w:p>
    <w:p>
      <w:pPr>
        <w:pStyle w:val="FirstParagraph"/>
        <w:rPr/>
      </w:pPr>
      <w:r>
        <w:rPr/>
        <w:t>У сучасних умовах стрімкого розвитку інформаційних технологій, активного впровадження бездротових комунікацій та зростання вимог до автономності, мобільності й захищеності обладнання, особливу увагу приділяють компактним автономним пристроям. Такі пристрої повинні ефективно виконувати спеціалізовані завдання у складних або віддалених середовищах — незалежно від наявності інфраструктури, за обмежених ресурсів і під загрозою радіочастотних впливів чи стороннього втручання.</w:t>
      </w:r>
    </w:p>
    <w:p>
      <w:pPr>
        <w:pStyle w:val="BodyText"/>
        <w:rPr/>
      </w:pPr>
      <w:r>
        <w:rPr/>
        <w:t>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rPr/>
      </w:pPr>
      <w:r>
        <w:rPr/>
        <w:t>Через це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rPr/>
      </w:pPr>
      <w:r>
        <w:rPr/>
        <w:t>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rPr/>
      </w:pPr>
      <w:r>
        <w:rPr/>
        <w:t>Для досягнення поставленої мети в роботі виконано:</w:t>
      </w:r>
    </w:p>
    <w:p>
      <w:pPr>
        <w:pStyle w:val="Compact"/>
        <w:numPr>
          <w:ilvl w:val="0"/>
          <w:numId w:val="2"/>
        </w:numPr>
        <w:ind w:hanging="480" w:left="480" w:right="0"/>
        <w:rPr/>
      </w:pPr>
      <w:r>
        <w:rPr/>
        <w:t>аналітичний огляд сучасних програмно-визначуваних радіосистем (SDR) та порівняльний аналіз їх характеристик;</w:t>
      </w:r>
    </w:p>
    <w:p>
      <w:pPr>
        <w:pStyle w:val="Compact"/>
        <w:numPr>
          <w:ilvl w:val="0"/>
          <w:numId w:val="2"/>
        </w:numPr>
        <w:ind w:hanging="480" w:left="480" w:right="0"/>
        <w:rPr/>
      </w:pPr>
      <w:r>
        <w:rPr/>
        <w:t>розробку структурної схеми комплексу з урахуванням вимог до функціоналу та експлуатаційних умов;</w:t>
      </w:r>
    </w:p>
    <w:p>
      <w:pPr>
        <w:pStyle w:val="Compact"/>
        <w:numPr>
          <w:ilvl w:val="0"/>
          <w:numId w:val="2"/>
        </w:numPr>
        <w:ind w:hanging="480" w:left="480" w:right="0"/>
        <w:rPr/>
      </w:pPr>
      <w:r>
        <w:rPr/>
        <w:t>підбір оптимальної елементної бази для побудови комплексу;</w:t>
      </w:r>
    </w:p>
    <w:p>
      <w:pPr>
        <w:pStyle w:val="Compact"/>
        <w:numPr>
          <w:ilvl w:val="0"/>
          <w:numId w:val="2"/>
        </w:numPr>
        <w:ind w:hanging="480" w:left="480" w:right="0"/>
        <w:rPr/>
      </w:pPr>
      <w:r>
        <w:rPr/>
        <w:t>обґрунтування вибору ключових компонентів системи;</w:t>
      </w:r>
    </w:p>
    <w:p>
      <w:pPr>
        <w:pStyle w:val="Compact"/>
        <w:numPr>
          <w:ilvl w:val="0"/>
          <w:numId w:val="2"/>
        </w:numPr>
        <w:ind w:hanging="480" w:left="480" w:right="0"/>
        <w:rPr/>
      </w:pPr>
      <w:r>
        <w:rPr/>
        <w:t>опис програмного забезпечення та його ролі в забезпеченні функціональності комплексу.</w:t>
      </w:r>
    </w:p>
    <w:p>
      <w:pPr>
        <w:pStyle w:val="FirstParagraph"/>
        <w:rPr/>
      </w:pPr>
      <w:r>
        <w:rPr/>
        <w:t>Об’єктом дослідження є технічні рішення та апаратно-програмні засоби для побудови SDR-комплексів.</w:t>
      </w:r>
    </w:p>
    <w:p>
      <w:pPr>
        <w:pStyle w:val="BodyText"/>
        <w:rPr/>
      </w:pPr>
      <w:r>
        <w:rPr/>
        <w:t>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rPr/>
      </w:pPr>
      <w:r>
        <w:rPr/>
        <w:t>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rPr/>
      </w:pPr>
      <w:r>
        <w:rPr/>
        <w:t>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pPr>
        <w:pStyle w:val="Normal"/>
        <w:rPr/>
      </w:pPr>
      <w:r>
        <w:rPr/>
      </w:r>
      <w:bookmarkStart w:id="5" w:name="__RefHeading___Toc1531_3212855389"/>
      <w:bookmarkStart w:id="6" w:name="__RefHeading___Toc1531_3212855389"/>
      <w:bookmarkEnd w:id="6"/>
      <w:r>
        <w:br w:type="page"/>
      </w:r>
    </w:p>
    <w:p>
      <w:pPr>
        <w:pStyle w:val="Heading1"/>
        <w:numPr>
          <w:ilvl w:val="0"/>
          <w:numId w:val="1"/>
        </w:numPr>
        <w:spacing w:before="0" w:after="0"/>
        <w:ind w:hanging="432" w:left="432" w:right="0"/>
        <w:rPr/>
      </w:pPr>
      <w:bookmarkStart w:id="7" w:name="__RefHeading___Toc1547_3212855389_Copy_3"/>
      <w:bookmarkEnd w:id="7"/>
      <w:r>
        <w:rPr>
          <w:b/>
        </w:rPr>
        <w:t>АНАЛІТИЧНИЙ ОГЛЯД ІСНУЮЧИХ ПОРТАТИВНИХ КОМПЛЕКСІВ ВИЯВЛЕННЯ ТА АНАЛІЗУ РАДІОСИГНАЛІВ</w:t>
      </w:r>
    </w:p>
    <w:p>
      <w:pPr>
        <w:pStyle w:val="FirstParagraph"/>
        <w:rPr/>
      </w:pPr>
      <w:r>
        <w:rPr/>
        <w:t>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rPr/>
      </w:pPr>
      <w:bookmarkStart w:id="8" w:name="__RefHeading___Toc1533_3212855389"/>
      <w:bookmarkStart w:id="9" w:name="опис-технологій"/>
      <w:bookmarkEnd w:id="8"/>
      <w:r>
        <w:rPr/>
        <w:t>Опис технологій</w:t>
      </w:r>
      <w:bookmarkEnd w:id="9"/>
    </w:p>
    <w:p>
      <w:pPr>
        <w:pStyle w:val="FirstParagraph"/>
        <w:rPr/>
      </w:pPr>
      <w:r>
        <w:rPr/>
        <w:t>Програмно-визначуване радіо (SDR, Software Defined Radio) [1] —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rPr/>
      </w:pPr>
      <w:r>
        <w:rPr/>
        <w:t>Основні переваги SDR.</w:t>
      </w:r>
    </w:p>
    <w:p>
      <w:pPr>
        <w:pStyle w:val="Compact"/>
        <w:numPr>
          <w:ilvl w:val="0"/>
          <w:numId w:val="116"/>
        </w:numPr>
        <w:ind w:hanging="480" w:left="480" w:right="0"/>
        <w:rPr/>
      </w:pPr>
      <w:r>
        <w:rPr/>
        <w:t>Універсальність — можливість роботи з різними типами сигналів та протоколів.</w:t>
      </w:r>
    </w:p>
    <w:p>
      <w:pPr>
        <w:pStyle w:val="Compact"/>
        <w:numPr>
          <w:ilvl w:val="0"/>
          <w:numId w:val="117"/>
        </w:numPr>
        <w:ind w:hanging="480" w:left="480" w:right="0"/>
        <w:rPr/>
      </w:pPr>
      <w:r>
        <w:rPr/>
        <w:t>Гнучкість — швидка зміна налаштувань, частот, режимів роботи через програмне забезпечення.</w:t>
      </w:r>
    </w:p>
    <w:p>
      <w:pPr>
        <w:pStyle w:val="Compact"/>
        <w:numPr>
          <w:ilvl w:val="0"/>
          <w:numId w:val="118"/>
        </w:numPr>
        <w:ind w:hanging="480" w:left="480" w:right="0"/>
        <w:rPr/>
      </w:pPr>
      <w:r>
        <w:rPr/>
        <w:t>Компактність і портативність — сучасні SDR-пристрої мають невеликі розміри та можуть працювати автономно.</w:t>
      </w:r>
    </w:p>
    <w:p>
      <w:pPr>
        <w:pStyle w:val="Compact"/>
        <w:numPr>
          <w:ilvl w:val="0"/>
          <w:numId w:val="119"/>
        </w:numPr>
        <w:ind w:hanging="480" w:left="480" w:right="0"/>
        <w:rPr/>
      </w:pPr>
      <w:r>
        <w:rPr/>
        <w:t>Масштабованість — можливість оновлення функціоналу шляхом зміни або доповнення програмного забезпечення.</w:t>
      </w:r>
    </w:p>
    <w:p>
      <w:pPr>
        <w:pStyle w:val="Compact"/>
        <w:numPr>
          <w:ilvl w:val="0"/>
          <w:numId w:val="120"/>
        </w:numPr>
        <w:ind w:hanging="480" w:left="480" w:right="0"/>
        <w:rPr/>
      </w:pPr>
      <w:r>
        <w:rPr/>
        <w:t>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rPr/>
      </w:pPr>
      <w:r>
        <w:rPr/>
        <w:t>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rPr/>
      </w:pPr>
      <w:r>
        <w:rPr/>
        <w:t>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rPr/>
      </w:pPr>
      <w:bookmarkStart w:id="10" w:name="__RefHeading___Toc1535_3212855389"/>
      <w:bookmarkStart w:id="11" w:name="радіостанція-hack-rf-one-portapack-h4"/>
      <w:bookmarkEnd w:id="10"/>
      <w:r>
        <w:rPr/>
        <w:t>Радіостанція Hack RF One Portapack H4</w:t>
      </w:r>
      <w:bookmarkEnd w:id="11"/>
    </w:p>
    <w:p>
      <w:pPr>
        <w:pStyle w:val="FirstParagraph"/>
        <w:rPr/>
      </w:pPr>
      <w:r>
        <w:rPr/>
        <w:t>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 [2].</w:t>
      </w:r>
    </w:p>
    <w:p>
      <w:pPr>
        <w:pStyle w:val="CaptionedFigure"/>
        <w:rPr/>
      </w:pPr>
      <w:r>
        <w:rPr/>
        <w:drawing>
          <wp:inline distT="0" distB="0" distL="0" distR="0">
            <wp:extent cx="2632075" cy="1461135"/>
            <wp:effectExtent l="0" t="0" r="0" b="0"/>
            <wp:docPr id="1" name="Picture" descr="Рис.1.1 One Portapack H4 May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1.1 One Portapack H4 Mayhem."/>
                    <pic:cNvPicPr>
                      <a:picLocks noChangeAspect="1" noChangeArrowheads="1"/>
                    </pic:cNvPicPr>
                  </pic:nvPicPr>
                  <pic:blipFill>
                    <a:blip r:embed="rId5"/>
                    <a:stretch>
                      <a:fillRect/>
                    </a:stretch>
                  </pic:blipFill>
                  <pic:spPr bwMode="auto">
                    <a:xfrm>
                      <a:off x="0" y="0"/>
                      <a:ext cx="2632075" cy="1461135"/>
                    </a:xfrm>
                    <a:prstGeom prst="rect">
                      <a:avLst/>
                    </a:prstGeom>
                    <a:noFill/>
                  </pic:spPr>
                </pic:pic>
              </a:graphicData>
            </a:graphic>
          </wp:inline>
        </w:drawing>
      </w:r>
    </w:p>
    <w:p>
      <w:pPr>
        <w:pStyle w:val="ImageCaption"/>
        <w:rPr/>
      </w:pPr>
      <w:r>
        <w:rPr/>
        <w:t>Рис.1.1 One Portapack H4 Mayhem.</w:t>
      </w:r>
    </w:p>
    <w:p>
      <w:pPr>
        <w:pStyle w:val="BodyText"/>
        <w:rPr/>
      </w:pPr>
      <w:r>
        <w:rPr/>
        <w:t>Оновлений модуль PortaPack H2</w:t>
      </w:r>
      <w:r>
        <w:rPr>
          <w:lang w:val="uk-UA"/>
        </w:rPr>
        <w:t xml:space="preserve"> (</w:t>
      </w:r>
      <w:r>
        <w:rPr/>
        <w:t>зображен</w:t>
      </w:r>
      <w:r>
        <w:rPr>
          <w:lang w:val="uk-UA"/>
        </w:rPr>
        <w:t>ий</w:t>
      </w:r>
      <w:r>
        <w:rPr/>
        <w:t xml:space="preserve"> на рисунку 1.1</w:t>
      </w:r>
      <w:r>
        <w:rPr>
          <w:lang w:val="uk-UA"/>
        </w:rPr>
        <w:t xml:space="preserve">) </w:t>
      </w:r>
      <w:r>
        <w:rPr/>
        <w:t>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rPr/>
      </w:pPr>
      <w:r>
        <w:rPr/>
        <w:t>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rPr/>
      </w:pPr>
      <w:bookmarkStart w:id="12" w:name="__RefHeading___Toc1537_3212855389"/>
      <w:bookmarkStart w:id="13" w:name="радіостанція-libre-sdr-pluto"/>
      <w:bookmarkEnd w:id="12"/>
      <w:r>
        <w:rPr/>
        <w:t>Радіостанція Libre SDR PLUTO</w:t>
      </w:r>
      <w:bookmarkEnd w:id="13"/>
    </w:p>
    <w:p>
      <w:pPr>
        <w:pStyle w:val="FirstParagraph"/>
        <w:rPr/>
      </w:pPr>
      <w:r>
        <w:rPr/>
        <w:t xml:space="preserve">Прилад LibreSDR </w:t>
      </w:r>
      <w:r>
        <w:rPr>
          <w:lang w:val="uk-UA"/>
        </w:rPr>
        <w:t>(</w:t>
      </w:r>
      <w:r>
        <w:rPr/>
        <w:t>зображен</w:t>
      </w:r>
      <w:r>
        <w:rPr>
          <w:lang w:val="uk-UA"/>
        </w:rPr>
        <w:t>ий</w:t>
      </w:r>
      <w:r>
        <w:rPr/>
        <w:t xml:space="preserve"> на рисунку 1.</w:t>
      </w:r>
      <w:r>
        <w:rPr>
          <w:lang w:val="uk-UA"/>
        </w:rPr>
        <w:t>2)</w:t>
      </w:r>
      <w:r>
        <w:rPr/>
        <w:t xml:space="preserve"> це модифікований SDR у міцному </w:t>
      </w:r>
      <w:r>
        <w:rPr>
          <w:lang w:val="uk-UA"/>
        </w:rPr>
        <w:t>алюмінієвому</w:t>
      </w:r>
      <w:r>
        <w:rPr/>
        <w:t xml:space="preserve"> боксі [3].</w:t>
      </w:r>
    </w:p>
    <w:p>
      <w:pPr>
        <w:pStyle w:val="CaptionedFigure"/>
        <w:rPr/>
      </w:pPr>
      <w:r>
        <w:rPr/>
        <w:drawing>
          <wp:inline distT="0" distB="0" distL="0" distR="0">
            <wp:extent cx="2595245" cy="1577340"/>
            <wp:effectExtent l="0" t="0" r="0" b="0"/>
            <wp:docPr id="2" name="Image2" descr="Рис.1.2 LibreSDR PLUTO з Zynq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Рис.1.2 LibreSDR PLUTO з Zynq7020."/>
                    <pic:cNvPicPr>
                      <a:picLocks noChangeAspect="1" noChangeArrowheads="1"/>
                    </pic:cNvPicPr>
                  </pic:nvPicPr>
                  <pic:blipFill>
                    <a:blip r:embed="rId6"/>
                    <a:stretch>
                      <a:fillRect/>
                    </a:stretch>
                  </pic:blipFill>
                  <pic:spPr bwMode="auto">
                    <a:xfrm>
                      <a:off x="0" y="0"/>
                      <a:ext cx="2595245" cy="1577340"/>
                    </a:xfrm>
                    <a:prstGeom prst="rect">
                      <a:avLst/>
                    </a:prstGeom>
                    <a:noFill/>
                  </pic:spPr>
                </pic:pic>
              </a:graphicData>
            </a:graphic>
          </wp:inline>
        </w:drawing>
      </w:r>
    </w:p>
    <w:p>
      <w:pPr>
        <w:pStyle w:val="ImageCaption"/>
        <w:rPr/>
      </w:pPr>
      <w:r>
        <w:rPr/>
        <w:t>Рис.1.2 LibreSDR PLUTO з Zynq7020.</w:t>
      </w:r>
    </w:p>
    <w:p>
      <w:pPr>
        <w:pStyle w:val="BodyText"/>
        <w:rPr/>
      </w:pPr>
      <w:r>
        <w:rPr/>
        <w:t>Плата пристрою оснащена 8-бітовим цифро-аналоговим перетворювачем та містить низку інтерфейсних портів: два роз’єми MMCX, порт Gigabit Ethernet для передачі IQ-даних і доступу до консолі вбудованої Linux-системи, два роз’єми Type-C, слот для MicroSD-картки та чотири SMA-роз’єми. У LibreSDR інтегровано радіочастотний модуль AD9363.</w:t>
      </w:r>
    </w:p>
    <w:p>
      <w:pPr>
        <w:pStyle w:val="Heading3"/>
        <w:rPr/>
      </w:pPr>
      <w:bookmarkStart w:id="14" w:name="__RefHeading___Toc1539_3212855389"/>
      <w:bookmarkStart w:id="15" w:name="радіостанція-1.10d-dsp-sdr"/>
      <w:bookmarkEnd w:id="14"/>
      <w:r>
        <w:rPr/>
        <w:t>Радіостанція 1.10D DSP SDR</w:t>
      </w:r>
      <w:bookmarkEnd w:id="15"/>
    </w:p>
    <w:p>
      <w:pPr>
        <w:pStyle w:val="FirstParagraph"/>
        <w:rPr/>
      </w:pPr>
      <w:r>
        <w:rPr/>
        <w:t xml:space="preserve">Прилад 1.10D DSP SDR </w:t>
      </w:r>
      <w:r>
        <w:rPr>
          <w:lang w:val="uk-UA"/>
        </w:rPr>
        <w:t>(</w:t>
      </w:r>
      <w:r>
        <w:rPr/>
        <w:t>зображен</w:t>
      </w:r>
      <w:r>
        <w:rPr>
          <w:lang w:val="uk-UA"/>
        </w:rPr>
        <w:t>ий</w:t>
      </w:r>
      <w:r>
        <w:rPr/>
        <w:t xml:space="preserve"> на рисунку 1.</w:t>
      </w:r>
      <w:r>
        <w:rPr>
          <w:lang w:val="uk-UA"/>
        </w:rPr>
        <w:t>3)</w:t>
      </w:r>
      <w:r>
        <w:rPr/>
        <w:t xml:space="preserve">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 [4].</w:t>
      </w:r>
    </w:p>
    <w:p>
      <w:pPr>
        <w:pStyle w:val="BodyText"/>
        <w:rPr/>
      </w:pPr>
      <w:r>
        <w:rPr/>
        <w:t>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rPr/>
      </w:pPr>
      <w:r>
        <w:rPr/>
        <w:drawing>
          <wp:inline distT="0" distB="0" distL="0" distR="0">
            <wp:extent cx="2052320" cy="1461135"/>
            <wp:effectExtent l="0" t="0" r="0" b="0"/>
            <wp:docPr id="3" name="Image3" descr="Рис.1.3 1.10D DSP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Рис.1.3 1.10D DSP SDR."/>
                    <pic:cNvPicPr>
                      <a:picLocks noChangeAspect="1" noChangeArrowheads="1"/>
                    </pic:cNvPicPr>
                  </pic:nvPicPr>
                  <pic:blipFill>
                    <a:blip r:embed="rId7"/>
                    <a:stretch>
                      <a:fillRect/>
                    </a:stretch>
                  </pic:blipFill>
                  <pic:spPr bwMode="auto">
                    <a:xfrm>
                      <a:off x="0" y="0"/>
                      <a:ext cx="2052320" cy="1461135"/>
                    </a:xfrm>
                    <a:prstGeom prst="rect">
                      <a:avLst/>
                    </a:prstGeom>
                    <a:noFill/>
                  </pic:spPr>
                </pic:pic>
              </a:graphicData>
            </a:graphic>
          </wp:inline>
        </w:drawing>
      </w:r>
    </w:p>
    <w:p>
      <w:pPr>
        <w:pStyle w:val="ImageCaption"/>
        <w:rPr/>
      </w:pPr>
      <w:r>
        <w:rPr/>
        <w:t>Рис.1.3 1.10D DSP SDR.</w:t>
      </w:r>
    </w:p>
    <w:p>
      <w:pPr>
        <w:pStyle w:val="Heading3"/>
        <w:rPr/>
      </w:pPr>
      <w:bookmarkStart w:id="16" w:name="__RefHeading___Toc1541_3212855389"/>
      <w:bookmarkStart w:id="17" w:name="радіостанція-amator-sdr"/>
      <w:bookmarkEnd w:id="16"/>
      <w:r>
        <w:rPr/>
        <w:t>Радіостанція Amator SDR</w:t>
      </w:r>
      <w:bookmarkEnd w:id="17"/>
    </w:p>
    <w:p>
      <w:pPr>
        <w:pStyle w:val="FirstParagraph"/>
        <w:rPr/>
      </w:pPr>
      <w:r>
        <w:rPr/>
        <w:t>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 [5].</w:t>
      </w:r>
    </w:p>
    <w:p>
      <w:pPr>
        <w:pStyle w:val="CaptionedFigure"/>
        <w:rPr/>
      </w:pPr>
      <w:r>
        <w:rPr/>
        <w:drawing>
          <wp:inline distT="0" distB="0" distL="0" distR="0">
            <wp:extent cx="1957705" cy="1193800"/>
            <wp:effectExtent l="0" t="0" r="0" b="0"/>
            <wp:docPr id="4" name="Image4" descr="Рис.1.4 Amator SDR 1 МГц - 6 ГГ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Рис.1.4 Amator SDR 1 МГц - 6 ГГц."/>
                    <pic:cNvPicPr>
                      <a:picLocks noChangeAspect="1" noChangeArrowheads="1"/>
                    </pic:cNvPicPr>
                  </pic:nvPicPr>
                  <pic:blipFill>
                    <a:blip r:embed="rId8"/>
                    <a:stretch>
                      <a:fillRect/>
                    </a:stretch>
                  </pic:blipFill>
                  <pic:spPr bwMode="auto">
                    <a:xfrm>
                      <a:off x="0" y="0"/>
                      <a:ext cx="1957705" cy="1193800"/>
                    </a:xfrm>
                    <a:prstGeom prst="rect">
                      <a:avLst/>
                    </a:prstGeom>
                    <a:noFill/>
                  </pic:spPr>
                </pic:pic>
              </a:graphicData>
            </a:graphic>
          </wp:inline>
        </w:drawing>
      </w:r>
    </w:p>
    <w:p>
      <w:pPr>
        <w:pStyle w:val="ImageCaption"/>
        <w:rPr/>
      </w:pPr>
      <w:r>
        <w:rPr/>
        <w:t>Рис.1.4 Amator SDR 1 МГц - 6 ГГц.</w:t>
      </w:r>
    </w:p>
    <w:p>
      <w:pPr>
        <w:pStyle w:val="BodyText"/>
        <w:rPr/>
      </w:pPr>
      <w:r>
        <w:rPr/>
        <w:t xml:space="preserve">Одна з найкращих переваг радіотрансивера </w:t>
      </w:r>
      <w:r>
        <w:rPr>
          <w:lang w:val="uk-UA"/>
        </w:rPr>
        <w:t>(</w:t>
      </w:r>
      <w:r>
        <w:rPr/>
        <w:t>зображен</w:t>
      </w:r>
      <w:r>
        <w:rPr>
          <w:lang w:val="uk-UA"/>
        </w:rPr>
        <w:t>ого</w:t>
      </w:r>
      <w:r>
        <w:rPr/>
        <w:t xml:space="preserve"> на рисунку 1.</w:t>
      </w:r>
      <w:r>
        <w:rPr>
          <w:lang w:val="uk-UA"/>
        </w:rPr>
        <w:t>4)</w:t>
      </w:r>
      <w:r>
        <w:rPr/>
        <w:t xml:space="preserve">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Heading3"/>
        <w:rPr/>
      </w:pPr>
      <w:bookmarkStart w:id="18" w:name="__RefHeading___Toc1543_3212855389"/>
      <w:bookmarkStart w:id="19" w:name="радіостанція-malahit-dsp2-2.40"/>
      <w:bookmarkEnd w:id="18"/>
      <w:r>
        <w:rPr/>
        <w:t>Радіостанція Malahit DSP2 2.40</w:t>
      </w:r>
      <w:bookmarkEnd w:id="19"/>
    </w:p>
    <w:p>
      <w:pPr>
        <w:pStyle w:val="FirstParagraph"/>
        <w:rPr/>
      </w:pPr>
      <w:r>
        <w:rPr/>
        <w:t xml:space="preserve">Прилад Malahit-DSP2 SDR </w:t>
      </w:r>
      <w:r>
        <w:rPr>
          <w:lang w:val="uk-UA"/>
        </w:rPr>
        <w:t>(</w:t>
      </w:r>
      <w:r>
        <w:rPr/>
        <w:t>зображен</w:t>
      </w:r>
      <w:r>
        <w:rPr>
          <w:lang w:val="uk-UA"/>
        </w:rPr>
        <w:t>ий</w:t>
      </w:r>
      <w:r>
        <w:rPr/>
        <w:t xml:space="preserve"> на рисунку 1.</w:t>
      </w:r>
      <w:r>
        <w:rPr>
          <w:lang w:val="uk-UA"/>
        </w:rPr>
        <w:t>5)</w:t>
      </w:r>
      <w:r>
        <w:rPr/>
        <w:t>,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 [6].</w:t>
      </w:r>
    </w:p>
    <w:p>
      <w:pPr>
        <w:pStyle w:val="CaptionedFigure"/>
        <w:rPr/>
      </w:pPr>
      <w:r>
        <w:rPr/>
        <w:drawing>
          <wp:inline distT="0" distB="0" distL="0" distR="0">
            <wp:extent cx="1800225" cy="1800225"/>
            <wp:effectExtent l="0" t="0" r="0" b="0"/>
            <wp:docPr id="5" name="Image5" descr="Рис.1.5 Malahit DSP2 S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Рис.1.5 Malahit DSP2 SDR ."/>
                    <pic:cNvPicPr>
                      <a:picLocks noChangeAspect="1" noChangeArrowheads="1"/>
                    </pic:cNvPicPr>
                  </pic:nvPicPr>
                  <pic:blipFill>
                    <a:blip r:embed="rId9"/>
                    <a:stretch>
                      <a:fillRect/>
                    </a:stretch>
                  </pic:blipFill>
                  <pic:spPr bwMode="auto">
                    <a:xfrm>
                      <a:off x="0" y="0"/>
                      <a:ext cx="1800225" cy="1800225"/>
                    </a:xfrm>
                    <a:prstGeom prst="rect">
                      <a:avLst/>
                    </a:prstGeom>
                    <a:noFill/>
                  </pic:spPr>
                </pic:pic>
              </a:graphicData>
            </a:graphic>
          </wp:inline>
        </w:drawing>
      </w:r>
    </w:p>
    <w:p>
      <w:pPr>
        <w:pStyle w:val="ImageCaption"/>
        <w:rPr/>
      </w:pPr>
      <w:r>
        <w:rPr/>
        <w:t>Рис.1.5 Malahit DSP2 SDR .</w:t>
      </w:r>
    </w:p>
    <w:p>
      <w:pPr>
        <w:pStyle w:val="BodyText"/>
        <w:rPr/>
      </w:pPr>
      <w:r>
        <w:rPr/>
        <w:t xml:space="preserve">Всі вищеописані пристрої дуже ефективні та широкофункціональні. Найбільш важливі характеристики для наочності порівняння зведені у таблиці </w:t>
      </w:r>
      <w:r>
        <w:rPr>
          <w:lang w:val="uk-UA"/>
        </w:rPr>
        <w:t>1.1</w:t>
      </w:r>
      <w:r>
        <w:rPr/>
        <w:t>.</w:t>
      </w:r>
    </w:p>
    <w:p>
      <w:pPr>
        <w:pStyle w:val="TableCaption"/>
        <w:rPr/>
      </w:pPr>
      <w:r>
        <w:rPr/>
        <w:t>Таблиця 1.1 Порівняння існуючих розробок.</w:t>
      </w:r>
    </w:p>
    <w:p>
      <w:pPr>
        <w:pStyle w:val="BodyText"/>
        <w:jc w:val="center"/>
        <w:rPr/>
      </w:pPr>
      <w:r>
        <w:rPr/>
        <w:drawing>
          <wp:inline distT="0" distB="0" distL="0" distR="0">
            <wp:extent cx="5400040" cy="351091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5400040" cy="3510915"/>
                    </a:xfrm>
                    <a:prstGeom prst="rect">
                      <a:avLst/>
                    </a:prstGeom>
                    <a:noFill/>
                  </pic:spPr>
                </pic:pic>
              </a:graphicData>
            </a:graphic>
          </wp:inline>
        </w:drawing>
      </w:r>
    </w:p>
    <w:p>
      <w:pPr>
        <w:pStyle w:val="Heading2"/>
        <w:rPr/>
      </w:pPr>
      <w:bookmarkStart w:id="20" w:name="__RefHeading___Toc1545_3212855389"/>
      <w:bookmarkStart w:id="21" w:name="висновок-по-розділу-1"/>
      <w:bookmarkEnd w:id="20"/>
      <w:r>
        <w:rPr/>
        <w:t>Висновок по розділу 1</w:t>
      </w:r>
      <w:bookmarkEnd w:id="21"/>
    </w:p>
    <w:p>
      <w:pPr>
        <w:pStyle w:val="FirstParagraph"/>
        <w:rPr/>
      </w:pPr>
      <w:r>
        <w:rPr/>
        <w:t xml:space="preserve">На основі проведеного аналітичного огляду приладів SDR-технології можна зробити </w:t>
      </w:r>
      <w:r>
        <w:rPr>
          <w:lang w:val="uk-UA"/>
        </w:rPr>
        <w:t>висновок</w:t>
      </w:r>
      <w:r>
        <w:rPr/>
        <w:t>,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rPr/>
      </w:pPr>
      <w:r>
        <w:rPr/>
        <w:t>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rPr/>
      </w:pPr>
      <w:r>
        <w:rPr/>
        <w:t>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pPr>
        <w:pStyle w:val="Normal"/>
        <w:rPr>
          <w:sz w:val="20"/>
        </w:rPr>
      </w:pPr>
      <w:r>
        <w:rPr>
          <w:sz w:val="20"/>
        </w:rPr>
      </w:r>
      <w:r>
        <w:br w:type="page"/>
      </w:r>
    </w:p>
    <w:p>
      <w:pPr>
        <w:pStyle w:val="Heading1"/>
        <w:numPr>
          <w:ilvl w:val="0"/>
          <w:numId w:val="1"/>
        </w:numPr>
        <w:spacing w:before="0" w:after="0"/>
        <w:ind w:hanging="432" w:left="432" w:right="0"/>
        <w:rPr/>
      </w:pPr>
      <w:bookmarkStart w:id="22" w:name="__RefHeading___Toc1547_3212855389"/>
      <w:bookmarkStart w:id="23" w:name="X7f22073052b14bd7afd3c255b4fb22b1d57f7a9"/>
      <w:bookmarkEnd w:id="22"/>
      <w:r>
        <w:rPr>
          <w:b/>
        </w:rPr>
        <w:t xml:space="preserve">РОЗРОБКА </w:t>
      </w:r>
      <w:r>
        <w:rPr>
          <w:b/>
          <w:lang w:val="uk-UA"/>
        </w:rPr>
        <w:t>АВТОМАТИЗОВАНОГО</w:t>
      </w:r>
      <w:r>
        <w:rPr>
          <w:b/>
        </w:rPr>
        <w:t xml:space="preserve"> ПОРТАТИВНОГО </w:t>
      </w:r>
      <w:r>
        <w:rPr>
          <w:b/>
          <w:lang w:val="uk-UA"/>
        </w:rPr>
        <w:t>КОМПЛЕКСУ</w:t>
      </w:r>
      <w:r>
        <w:rPr>
          <w:b/>
        </w:rPr>
        <w:t xml:space="preserve"> АНАЛІЗУ РАДІОСИГНАЛІВ</w:t>
      </w:r>
      <w:bookmarkEnd w:id="23"/>
    </w:p>
    <w:p>
      <w:pPr>
        <w:pStyle w:val="FirstParagraph"/>
        <w:rPr/>
      </w:pPr>
      <w:r>
        <w:rPr/>
        <w:t>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rPr/>
      </w:pPr>
      <w:r>
        <w:rPr/>
        <w:t>Основні цілі розробки.</w:t>
      </w:r>
    </w:p>
    <w:p>
      <w:pPr>
        <w:pStyle w:val="Compact"/>
        <w:numPr>
          <w:ilvl w:val="0"/>
          <w:numId w:val="121"/>
        </w:numPr>
        <w:ind w:hanging="480" w:left="480" w:right="0"/>
        <w:rPr/>
      </w:pPr>
      <w:r>
        <w:rPr/>
        <w:t>Задоволення потреб користувача: створення пристрою, який вирішує конкретні задачі, наприклад, виявлення та аналіз радіосигналів.</w:t>
      </w:r>
    </w:p>
    <w:p>
      <w:pPr>
        <w:pStyle w:val="Compact"/>
        <w:numPr>
          <w:ilvl w:val="0"/>
          <w:numId w:val="122"/>
        </w:numPr>
        <w:ind w:hanging="480" w:left="480" w:right="0"/>
        <w:rPr/>
      </w:pPr>
      <w:r>
        <w:rPr/>
        <w:t>Оптимізація функціональності: забезпечення максимальної ефективності роботи системи при мінімальних витратах ресурсів.</w:t>
      </w:r>
    </w:p>
    <w:p>
      <w:pPr>
        <w:pStyle w:val="Compact"/>
        <w:numPr>
          <w:ilvl w:val="0"/>
          <w:numId w:val="123"/>
        </w:numPr>
        <w:ind w:hanging="480" w:left="480" w:right="0"/>
        <w:rPr/>
      </w:pPr>
      <w:r>
        <w:rPr/>
        <w:t>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rPr/>
      </w:pPr>
      <w:r>
        <w:rPr/>
        <w:t>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rPr/>
      </w:pPr>
      <w:bookmarkStart w:id="24" w:name="__RefHeading___Toc1549_3212855389"/>
      <w:bookmarkStart w:id="25" w:name="розробка-структурної-схеми"/>
      <w:bookmarkEnd w:id="24"/>
      <w:r>
        <w:rPr/>
        <w:t>Розробка структурної схеми</w:t>
      </w:r>
      <w:bookmarkEnd w:id="25"/>
    </w:p>
    <w:p>
      <w:pPr>
        <w:pStyle w:val="FirstParagraph"/>
        <w:rPr/>
      </w:pPr>
      <w:r>
        <w:rPr/>
        <w:t>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rPr/>
      </w:pPr>
      <w:r>
        <w:rPr/>
        <w:t>На рисунку</w:t>
      </w:r>
      <w:r>
        <w:rPr>
          <w:lang w:val="uk-UA"/>
        </w:rPr>
        <w:t xml:space="preserve"> 2.1 </w:t>
      </w:r>
      <w:r>
        <w:rPr/>
        <w:t>представлена структурна схема автоматизованого портативного комплексу для виявлення та аналізу радіосигналів (АПКВАР).</w:t>
      </w:r>
    </w:p>
    <w:p>
      <w:pPr>
        <w:pStyle w:val="CaptionedFigure"/>
        <w:rPr/>
      </w:pPr>
      <w:r>
        <w:rPr/>
        <w:drawing>
          <wp:inline distT="0" distB="0" distL="0" distR="0">
            <wp:extent cx="5400040" cy="3375025"/>
            <wp:effectExtent l="0" t="0" r="0" b="0"/>
            <wp:docPr id="7" name="Image7" descr="Рис.2.1 Структурна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Рис.2.1 Структурна схема."/>
                    <pic:cNvPicPr>
                      <a:picLocks noChangeAspect="1" noChangeArrowheads="1"/>
                    </pic:cNvPicPr>
                  </pic:nvPicPr>
                  <pic:blipFill>
                    <a:blip r:embed="rId11"/>
                    <a:stretch>
                      <a:fillRect/>
                    </a:stretch>
                  </pic:blipFill>
                  <pic:spPr bwMode="auto">
                    <a:xfrm>
                      <a:off x="0" y="0"/>
                      <a:ext cx="5400040" cy="3375025"/>
                    </a:xfrm>
                    <a:prstGeom prst="rect">
                      <a:avLst/>
                    </a:prstGeom>
                    <a:noFill/>
                  </pic:spPr>
                </pic:pic>
              </a:graphicData>
            </a:graphic>
          </wp:inline>
        </w:drawing>
      </w:r>
    </w:p>
    <w:p>
      <w:pPr>
        <w:pStyle w:val="ImageCaption"/>
        <w:rPr/>
      </w:pPr>
      <w:r>
        <w:rPr/>
        <w:t>Рис.2.1 Структурна схема.</w:t>
      </w:r>
    </w:p>
    <w:p>
      <w:pPr>
        <w:pStyle w:val="BodyText"/>
        <w:rPr/>
      </w:pPr>
      <w:r>
        <w:rPr/>
        <w:t>Опис роботи системи.</w:t>
      </w:r>
    </w:p>
    <w:p>
      <w:pPr>
        <w:pStyle w:val="BodyText"/>
        <w:rPr/>
      </w:pPr>
      <w:r>
        <w:rPr/>
        <w:t>Центральний модуль. * Виконує обчислювальні операції, обробку даних та управління всіма компонентами системи. * Підключений до периферійних пристроїв через IO Board. * Інтегрує функції комунікаційного модуля (Wi-Fi/Bluetooth).</w:t>
      </w:r>
    </w:p>
    <w:p>
      <w:pPr>
        <w:pStyle w:val="BodyText"/>
        <w:rPr/>
      </w:pPr>
      <w:r>
        <w:rPr/>
        <w:t>Сенсорний дисплей.</w:t>
      </w:r>
    </w:p>
    <w:p>
      <w:pPr>
        <w:pStyle w:val="Compact"/>
        <w:numPr>
          <w:ilvl w:val="0"/>
          <w:numId w:val="124"/>
        </w:numPr>
        <w:ind w:hanging="480" w:left="480" w:right="0"/>
        <w:rPr/>
      </w:pPr>
      <w:r>
        <w:rPr/>
        <w:t>Забезпечує інтерфейс користувача для управління системою.</w:t>
      </w:r>
    </w:p>
    <w:p>
      <w:pPr>
        <w:pStyle w:val="Compact"/>
        <w:numPr>
          <w:ilvl w:val="0"/>
          <w:numId w:val="125"/>
        </w:numPr>
        <w:ind w:hanging="480" w:left="480" w:right="0"/>
        <w:rPr/>
      </w:pPr>
      <w:r>
        <w:rPr/>
        <w:t>Відображає дані, отримані від інших компонентів, та дозволяє вводити команди.</w:t>
      </w:r>
    </w:p>
    <w:p>
      <w:pPr>
        <w:pStyle w:val="FirstParagraph"/>
        <w:rPr/>
      </w:pPr>
      <w:r>
        <w:rPr/>
        <w:t>Модуль радіо прийому передачі.</w:t>
      </w:r>
    </w:p>
    <w:p>
      <w:pPr>
        <w:pStyle w:val="Compact"/>
        <w:numPr>
          <w:ilvl w:val="0"/>
          <w:numId w:val="126"/>
        </w:numPr>
        <w:ind w:hanging="480" w:left="480" w:right="0"/>
        <w:rPr/>
      </w:pPr>
      <w:r>
        <w:rPr/>
        <w:t>Виконує прийом та передачу радіосигналів у діапазоні від 1 МГц до 6 ГГц.</w:t>
      </w:r>
    </w:p>
    <w:p>
      <w:pPr>
        <w:pStyle w:val="Compact"/>
        <w:numPr>
          <w:ilvl w:val="0"/>
          <w:numId w:val="127"/>
        </w:numPr>
        <w:ind w:hanging="480" w:left="480" w:right="0"/>
        <w:rPr/>
      </w:pPr>
      <w:r>
        <w:rPr/>
        <w:t>Передає отримані дані на центральний модуль для подальшого аналізу.</w:t>
      </w:r>
    </w:p>
    <w:p>
      <w:pPr>
        <w:pStyle w:val="FirstParagraph"/>
        <w:rPr/>
      </w:pPr>
      <w:r>
        <w:rPr/>
        <w:t>GPS-модуль.</w:t>
      </w:r>
    </w:p>
    <w:p>
      <w:pPr>
        <w:pStyle w:val="Compact"/>
        <w:numPr>
          <w:ilvl w:val="0"/>
          <w:numId w:val="128"/>
        </w:numPr>
        <w:ind w:hanging="480" w:left="480" w:right="0"/>
        <w:rPr/>
      </w:pPr>
      <w:r>
        <w:rPr/>
        <w:t>Визначає координати пристрою та передає їх до центрального модуля.</w:t>
      </w:r>
    </w:p>
    <w:p>
      <w:pPr>
        <w:pStyle w:val="Compact"/>
        <w:numPr>
          <w:ilvl w:val="0"/>
          <w:numId w:val="129"/>
        </w:numPr>
        <w:ind w:hanging="480" w:left="480" w:right="0"/>
        <w:rPr/>
      </w:pPr>
      <w:r>
        <w:rPr/>
        <w:t>Використовується для геопросторового аналізу та синхронізації.</w:t>
      </w:r>
    </w:p>
    <w:p>
      <w:pPr>
        <w:pStyle w:val="FirstParagraph"/>
        <w:rPr/>
      </w:pPr>
      <w:r>
        <w:rPr/>
        <w:t>SSD-диск.</w:t>
      </w:r>
    </w:p>
    <w:p>
      <w:pPr>
        <w:pStyle w:val="Compact"/>
        <w:numPr>
          <w:ilvl w:val="0"/>
          <w:numId w:val="130"/>
        </w:numPr>
        <w:ind w:hanging="480" w:left="480" w:right="0"/>
        <w:rPr/>
      </w:pPr>
      <w:r>
        <w:rPr/>
        <w:t>Використовується для зберігання операційної системи, програмного забезпечення та даних, отриманих під час роботи.</w:t>
      </w:r>
    </w:p>
    <w:p>
      <w:pPr>
        <w:pStyle w:val="Heading2"/>
        <w:rPr/>
      </w:pPr>
      <w:bookmarkStart w:id="26" w:name="__RefHeading___Toc1551_3212855389"/>
      <w:bookmarkStart w:id="27" w:name="підбір-елементної-бази"/>
      <w:bookmarkEnd w:id="26"/>
      <w:r>
        <w:rPr/>
        <w:t>Підбір елементної бази</w:t>
      </w:r>
      <w:bookmarkEnd w:id="27"/>
    </w:p>
    <w:p>
      <w:pPr>
        <w:pStyle w:val="FirstParagraph"/>
        <w:rPr/>
      </w:pPr>
      <w:r>
        <w:rPr/>
        <w:t>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rPr/>
      </w:pPr>
      <w:r>
        <w:rPr/>
        <w:t>Потрібно забезпечити оптимальне поєднання апаратних компонентів, які відповідають вимогам роботи за наступними критеріями.</w:t>
      </w:r>
    </w:p>
    <w:p>
      <w:pPr>
        <w:pStyle w:val="Compact"/>
        <w:numPr>
          <w:ilvl w:val="0"/>
          <w:numId w:val="131"/>
        </w:numPr>
        <w:ind w:hanging="480" w:left="480" w:right="0"/>
        <w:rPr/>
      </w:pPr>
      <w:r>
        <w:rPr/>
        <w:t>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ilvl w:val="0"/>
          <w:numId w:val="132"/>
        </w:numPr>
        <w:ind w:hanging="480" w:left="480" w:right="0"/>
        <w:rPr/>
      </w:pPr>
      <w:r>
        <w:rPr/>
        <w:t>Сумісність: компоненти мають бути електрично та програмно сумісними між собою, щоб забезпечити стабільну роботу системи.</w:t>
      </w:r>
    </w:p>
    <w:p>
      <w:pPr>
        <w:pStyle w:val="Compact"/>
        <w:numPr>
          <w:ilvl w:val="0"/>
          <w:numId w:val="133"/>
        </w:numPr>
        <w:ind w:hanging="480" w:left="480" w:right="0"/>
        <w:rPr/>
      </w:pPr>
      <w:r>
        <w:rPr/>
        <w:t>Енергоефективність: важливо мінімізувати споживання енергії, особливо для портативних і автономних пристроїв.</w:t>
      </w:r>
    </w:p>
    <w:p>
      <w:pPr>
        <w:pStyle w:val="Compact"/>
        <w:numPr>
          <w:ilvl w:val="0"/>
          <w:numId w:val="134"/>
        </w:numPr>
        <w:ind w:hanging="480" w:left="480" w:right="0"/>
        <w:rPr/>
      </w:pPr>
      <w:r>
        <w:rPr/>
        <w:t>Масштабованість і гнучкість: можливість розширення функціоналу або заміни окремих модулів без повної переробки пристрою.</w:t>
      </w:r>
    </w:p>
    <w:p>
      <w:pPr>
        <w:pStyle w:val="Compact"/>
        <w:numPr>
          <w:ilvl w:val="0"/>
          <w:numId w:val="135"/>
        </w:numPr>
        <w:ind w:hanging="480" w:left="480" w:right="0"/>
        <w:rPr/>
      </w:pPr>
      <w:r>
        <w:rPr/>
        <w:t>Надійність і довговічність: вибір перевірених рішень із хорошою репутацією та підтримкою.</w:t>
      </w:r>
    </w:p>
    <w:p>
      <w:pPr>
        <w:pStyle w:val="Heading3"/>
        <w:rPr/>
      </w:pPr>
      <w:bookmarkStart w:id="28" w:name="__RefHeading___Toc1553_3212855389"/>
      <w:bookmarkStart w:id="29" w:name="антени"/>
      <w:bookmarkEnd w:id="28"/>
      <w:r>
        <w:rPr/>
        <w:t>Антени</w:t>
      </w:r>
      <w:bookmarkEnd w:id="29"/>
    </w:p>
    <w:p>
      <w:pPr>
        <w:pStyle w:val="FirstParagraph"/>
        <w:rPr/>
      </w:pPr>
      <w:r>
        <w:rPr/>
        <w:t>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 [7] .</w:t>
      </w:r>
    </w:p>
    <w:p>
      <w:pPr>
        <w:pStyle w:val="Compact"/>
        <w:numPr>
          <w:ilvl w:val="0"/>
          <w:numId w:val="136"/>
        </w:numPr>
        <w:ind w:hanging="480" w:left="480" w:right="0"/>
        <w:rPr/>
      </w:pPr>
      <w:r>
        <w:rPr/>
        <w:t>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ilvl w:val="0"/>
          <w:numId w:val="137"/>
        </w:numPr>
        <w:ind w:hanging="480" w:left="480" w:right="0"/>
        <w:rPr/>
      </w:pPr>
      <w:r>
        <w:rPr/>
        <w:t>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ilvl w:val="0"/>
          <w:numId w:val="138"/>
        </w:numPr>
        <w:ind w:hanging="480" w:left="480" w:right="0"/>
        <w:rPr/>
      </w:pPr>
      <w:r>
        <w:rPr/>
        <w:t>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ilvl w:val="0"/>
          <w:numId w:val="139"/>
        </w:numPr>
        <w:ind w:hanging="480" w:left="480" w:right="0"/>
        <w:rPr/>
      </w:pPr>
      <w:r>
        <w:rPr/>
        <w:t>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ilvl w:val="0"/>
          <w:numId w:val="140"/>
        </w:numPr>
        <w:ind w:hanging="480" w:left="480" w:right="0"/>
        <w:rPr/>
      </w:pPr>
      <w:r>
        <w:rPr/>
        <w:t>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rPr/>
      </w:pPr>
      <w:r>
        <w:rPr/>
        <w:t>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rPr/>
      </w:pPr>
      <w:r>
        <w:rPr/>
        <w:t>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rPr/>
      </w:pPr>
      <w:r>
        <w:rPr/>
        <w:t>Види антен[8]:</w:t>
      </w:r>
    </w:p>
    <w:p>
      <w:pPr>
        <w:pStyle w:val="BodyText"/>
        <w:rPr/>
      </w:pPr>
      <w:r>
        <w:rPr/>
        <w:t>Телескопічна антена (Whip Antenna).</w:t>
      </w:r>
    </w:p>
    <w:p>
      <w:pPr>
        <w:pStyle w:val="Compact"/>
        <w:numPr>
          <w:ilvl w:val="0"/>
          <w:numId w:val="141"/>
        </w:numPr>
        <w:ind w:hanging="480" w:left="480" w:right="0"/>
        <w:rPr/>
      </w:pPr>
      <w:r>
        <w:rPr/>
        <w:t>Частотний діапазон: ~30 МГц – 1 ГГц (залежно від довжини)</w:t>
      </w:r>
    </w:p>
    <w:p>
      <w:pPr>
        <w:pStyle w:val="Compact"/>
        <w:numPr>
          <w:ilvl w:val="0"/>
          <w:numId w:val="142"/>
        </w:numPr>
        <w:ind w:hanging="480" w:left="480" w:right="0"/>
        <w:rPr/>
      </w:pPr>
      <w:r>
        <w:rPr/>
        <w:t>Переваги: регульована довжина, компактність</w:t>
      </w:r>
    </w:p>
    <w:p>
      <w:pPr>
        <w:pStyle w:val="Compact"/>
        <w:numPr>
          <w:ilvl w:val="0"/>
          <w:numId w:val="143"/>
        </w:numPr>
        <w:ind w:hanging="480" w:left="480" w:right="0"/>
        <w:rPr/>
      </w:pPr>
      <w:r>
        <w:rPr/>
        <w:t>Недоліки: погано працює на частотах нижче 20 МГц або вище 1 ГГц</w:t>
      </w:r>
    </w:p>
    <w:p>
      <w:pPr>
        <w:pStyle w:val="Compact"/>
        <w:numPr>
          <w:ilvl w:val="0"/>
          <w:numId w:val="144"/>
        </w:numPr>
        <w:ind w:hanging="480" w:left="480" w:right="0"/>
        <w:rPr/>
      </w:pPr>
      <w:r>
        <w:rPr/>
        <w:t>Ідеальна для загального моніторингу, прослуховування FM-радіо, авіадіапазону тощо.</w:t>
      </w:r>
    </w:p>
    <w:p>
      <w:pPr>
        <w:pStyle w:val="FirstParagraph"/>
        <w:rPr/>
      </w:pPr>
      <w:r>
        <w:rPr/>
        <w:t>Дипольна антена.</w:t>
      </w:r>
    </w:p>
    <w:p>
      <w:pPr>
        <w:pStyle w:val="Compact"/>
        <w:numPr>
          <w:ilvl w:val="0"/>
          <w:numId w:val="145"/>
        </w:numPr>
        <w:ind w:hanging="480" w:left="480" w:right="0"/>
        <w:rPr/>
      </w:pPr>
      <w:r>
        <w:rPr/>
        <w:t>Частотний діапазон: залежить від довжини плечей (резонансна)</w:t>
      </w:r>
    </w:p>
    <w:p>
      <w:pPr>
        <w:pStyle w:val="Compact"/>
        <w:numPr>
          <w:ilvl w:val="0"/>
          <w:numId w:val="146"/>
        </w:numPr>
        <w:ind w:hanging="480" w:left="480" w:right="0"/>
        <w:rPr/>
      </w:pPr>
      <w:r>
        <w:rPr/>
        <w:t>Переваги: хороша ефективність на налаштовану частоту</w:t>
      </w:r>
    </w:p>
    <w:p>
      <w:pPr>
        <w:pStyle w:val="Compact"/>
        <w:numPr>
          <w:ilvl w:val="0"/>
          <w:numId w:val="147"/>
        </w:numPr>
        <w:ind w:hanging="480" w:left="480" w:right="0"/>
        <w:rPr/>
      </w:pPr>
      <w:r>
        <w:rPr/>
        <w:t>Недоліки: потребує місця для встановлення, вузькосмугова</w:t>
      </w:r>
    </w:p>
    <w:p>
      <w:pPr>
        <w:pStyle w:val="Compact"/>
        <w:numPr>
          <w:ilvl w:val="0"/>
          <w:numId w:val="148"/>
        </w:numPr>
        <w:ind w:hanging="480" w:left="480" w:right="0"/>
        <w:rPr/>
      </w:pPr>
      <w:r>
        <w:rPr/>
        <w:t>Підходить для прийому короткохвильових (HF) та деяких VHF сигналів.</w:t>
      </w:r>
    </w:p>
    <w:p>
      <w:pPr>
        <w:pStyle w:val="FirstParagraph"/>
        <w:rPr/>
      </w:pPr>
      <w:r>
        <w:rPr/>
        <w:t>Антена Discone.</w:t>
      </w:r>
    </w:p>
    <w:p>
      <w:pPr>
        <w:pStyle w:val="Compact"/>
        <w:numPr>
          <w:ilvl w:val="0"/>
          <w:numId w:val="149"/>
        </w:numPr>
        <w:ind w:hanging="480" w:left="480" w:right="0"/>
        <w:rPr/>
      </w:pPr>
      <w:r>
        <w:rPr/>
        <w:t>Частотний діапазон: ~25 МГц – 1.3 ГГц</w:t>
      </w:r>
    </w:p>
    <w:p>
      <w:pPr>
        <w:pStyle w:val="Compact"/>
        <w:numPr>
          <w:ilvl w:val="0"/>
          <w:numId w:val="150"/>
        </w:numPr>
        <w:ind w:hanging="480" w:left="480" w:right="0"/>
        <w:rPr/>
      </w:pPr>
      <w:r>
        <w:rPr/>
        <w:t>Переваги: надширокий діапазон, всенаправлена</w:t>
      </w:r>
    </w:p>
    <w:p>
      <w:pPr>
        <w:pStyle w:val="Compact"/>
        <w:numPr>
          <w:ilvl w:val="0"/>
          <w:numId w:val="151"/>
        </w:numPr>
        <w:ind w:hanging="480" w:left="480" w:right="0"/>
        <w:rPr/>
      </w:pPr>
      <w:r>
        <w:rPr/>
        <w:t>Недоліки: габаритна, складна у транспортуванні</w:t>
      </w:r>
    </w:p>
    <w:p>
      <w:pPr>
        <w:pStyle w:val="Compact"/>
        <w:numPr>
          <w:ilvl w:val="0"/>
          <w:numId w:val="152"/>
        </w:numPr>
        <w:ind w:hanging="480" w:left="480" w:right="0"/>
        <w:rPr/>
      </w:pPr>
      <w:r>
        <w:rPr/>
        <w:t>Популярна для загального спектрального аналізу або моніторингу кількох діапазонів.</w:t>
      </w:r>
    </w:p>
    <w:p>
      <w:pPr>
        <w:pStyle w:val="FirstParagraph"/>
        <w:rPr/>
      </w:pPr>
      <w:r>
        <w:rPr/>
        <w:t>Спрямовані антени (Yagi, Log-periodic).</w:t>
      </w:r>
    </w:p>
    <w:p>
      <w:pPr>
        <w:pStyle w:val="Compact"/>
        <w:numPr>
          <w:ilvl w:val="0"/>
          <w:numId w:val="153"/>
        </w:numPr>
        <w:ind w:hanging="480" w:left="480" w:right="0"/>
        <w:rPr/>
      </w:pPr>
      <w:r>
        <w:rPr/>
        <w:t>Частотний діапазон: залежить від конструкції</w:t>
      </w:r>
    </w:p>
    <w:p>
      <w:pPr>
        <w:pStyle w:val="Compact"/>
        <w:numPr>
          <w:ilvl w:val="0"/>
          <w:numId w:val="154"/>
        </w:numPr>
        <w:ind w:hanging="480" w:left="480" w:right="0"/>
        <w:rPr/>
      </w:pPr>
      <w:r>
        <w:rPr/>
        <w:t>Переваги: велике підсилення, вузька діаграма направленості</w:t>
      </w:r>
    </w:p>
    <w:p>
      <w:pPr>
        <w:pStyle w:val="Compact"/>
        <w:numPr>
          <w:ilvl w:val="0"/>
          <w:numId w:val="155"/>
        </w:numPr>
        <w:ind w:hanging="480" w:left="480" w:right="0"/>
        <w:rPr/>
      </w:pPr>
      <w:r>
        <w:rPr/>
        <w:t>Недоліки: потрібно точно наводити, габарити</w:t>
      </w:r>
    </w:p>
    <w:p>
      <w:pPr>
        <w:pStyle w:val="Compact"/>
        <w:numPr>
          <w:ilvl w:val="0"/>
          <w:numId w:val="156"/>
        </w:numPr>
        <w:ind w:hanging="480" w:left="480" w:right="0"/>
        <w:rPr/>
      </w:pPr>
      <w:r>
        <w:rPr/>
        <w:t>Використовується для направленого прийому, наприклад, супутникових або цифрових наземних сигналів.</w:t>
      </w:r>
    </w:p>
    <w:p>
      <w:pPr>
        <w:pStyle w:val="FirstParagraph"/>
        <w:rPr/>
      </w:pPr>
      <w:r>
        <w:rPr/>
        <w:t>Петльова антена (Loop Antenna).</w:t>
      </w:r>
    </w:p>
    <w:p>
      <w:pPr>
        <w:pStyle w:val="Compact"/>
        <w:numPr>
          <w:ilvl w:val="0"/>
          <w:numId w:val="157"/>
        </w:numPr>
        <w:ind w:hanging="480" w:left="480" w:right="0"/>
        <w:rPr/>
      </w:pPr>
      <w:r>
        <w:rPr/>
        <w:t>Частотний діапазон: від LW до HF</w:t>
      </w:r>
    </w:p>
    <w:p>
      <w:pPr>
        <w:pStyle w:val="Compact"/>
        <w:numPr>
          <w:ilvl w:val="0"/>
          <w:numId w:val="158"/>
        </w:numPr>
        <w:ind w:hanging="480" w:left="480" w:right="0"/>
        <w:rPr/>
      </w:pPr>
      <w:r>
        <w:rPr/>
        <w:t>Переваги: низький рівень шуму, малий розмір</w:t>
      </w:r>
    </w:p>
    <w:p>
      <w:pPr>
        <w:pStyle w:val="Compact"/>
        <w:numPr>
          <w:ilvl w:val="0"/>
          <w:numId w:val="159"/>
        </w:numPr>
        <w:ind w:hanging="480" w:left="480" w:right="0"/>
        <w:rPr/>
      </w:pPr>
      <w:r>
        <w:rPr/>
        <w:t>Недоліки: вузькосмугова, потребує підстроювання</w:t>
      </w:r>
    </w:p>
    <w:p>
      <w:pPr>
        <w:pStyle w:val="Compact"/>
        <w:numPr>
          <w:ilvl w:val="0"/>
          <w:numId w:val="160"/>
        </w:numPr>
        <w:ind w:hanging="480" w:left="480" w:right="0"/>
        <w:rPr/>
      </w:pPr>
      <w:r>
        <w:rPr/>
        <w:t>Чудово підходить для прийому слабких сигналів у діапазоні коротких хвиль.</w:t>
      </w:r>
    </w:p>
    <w:p>
      <w:pPr>
        <w:pStyle w:val="FirstParagraph"/>
        <w:rPr/>
      </w:pPr>
      <w:r>
        <w:rPr/>
        <w:t>Антена типу “вухо кролика” (Rabbit Ears).</w:t>
      </w:r>
    </w:p>
    <w:p>
      <w:pPr>
        <w:pStyle w:val="Compact"/>
        <w:numPr>
          <w:ilvl w:val="0"/>
          <w:numId w:val="161"/>
        </w:numPr>
        <w:ind w:hanging="480" w:left="480" w:right="0"/>
        <w:rPr/>
      </w:pPr>
      <w:r>
        <w:rPr/>
        <w:t>Частотний діапазон: 50 – 800 МГц</w:t>
      </w:r>
    </w:p>
    <w:p>
      <w:pPr>
        <w:pStyle w:val="Compact"/>
        <w:numPr>
          <w:ilvl w:val="0"/>
          <w:numId w:val="162"/>
        </w:numPr>
        <w:ind w:hanging="480" w:left="480" w:right="0"/>
        <w:rPr/>
      </w:pPr>
      <w:r>
        <w:rPr/>
        <w:t>Переваги: дешева, проста</w:t>
      </w:r>
    </w:p>
    <w:p>
      <w:pPr>
        <w:pStyle w:val="Compact"/>
        <w:numPr>
          <w:ilvl w:val="0"/>
          <w:numId w:val="163"/>
        </w:numPr>
        <w:ind w:hanging="480" w:left="480" w:right="0"/>
        <w:rPr/>
      </w:pPr>
      <w:r>
        <w:rPr/>
        <w:t>Недоліки: неефективна поза телевізійними діапазонами</w:t>
      </w:r>
    </w:p>
    <w:p>
      <w:pPr>
        <w:pStyle w:val="Compact"/>
        <w:numPr>
          <w:ilvl w:val="0"/>
          <w:numId w:val="164"/>
        </w:numPr>
        <w:ind w:hanging="480" w:left="480" w:right="0"/>
        <w:rPr/>
      </w:pPr>
      <w:r>
        <w:rPr/>
        <w:t>Може використовуватись для прийому DVB-T, FM або експериментів.</w:t>
      </w:r>
    </w:p>
    <w:p>
      <w:pPr>
        <w:pStyle w:val="Heading3"/>
        <w:rPr/>
      </w:pPr>
      <w:bookmarkStart w:id="30" w:name="__RefHeading___Toc1555_3212855389"/>
      <w:bookmarkStart w:id="31" w:name="радіо-модуль"/>
      <w:bookmarkEnd w:id="30"/>
      <w:r>
        <w:rPr/>
        <w:t>Радіо модуль</w:t>
      </w:r>
      <w:bookmarkEnd w:id="31"/>
    </w:p>
    <w:p>
      <w:pPr>
        <w:pStyle w:val="FirstParagraph"/>
        <w:rPr/>
      </w:pPr>
      <w:r>
        <w:rPr/>
        <w:t>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rPr/>
      </w:pPr>
      <w:r>
        <w:rPr/>
        <w:t xml:space="preserve">HackRF-One[9] — це програмоване радіо, що дозволяє працювати з широким діапазоном частот (від 1 MHz до 6 GHz). Цей пристрій </w:t>
      </w:r>
      <w:r>
        <w:rPr>
          <w:lang w:val="uk-UA"/>
        </w:rPr>
        <w:t>(</w:t>
      </w:r>
      <w:r>
        <w:rPr/>
        <w:t>зображен</w:t>
      </w:r>
      <w:r>
        <w:rPr>
          <w:lang w:val="uk-UA"/>
        </w:rPr>
        <w:t>ий</w:t>
      </w:r>
      <w:r>
        <w:rPr/>
        <w:t xml:space="preserve"> на рисунку </w:t>
      </w:r>
      <w:r>
        <w:rPr>
          <w:lang w:val="uk-UA"/>
        </w:rPr>
        <w:t>2</w:t>
      </w:r>
      <w:r>
        <w:rPr/>
        <w:t>.</w:t>
      </w:r>
      <w:r>
        <w:rPr>
          <w:lang w:val="uk-UA"/>
        </w:rPr>
        <w:t>2)</w:t>
      </w:r>
      <w:r>
        <w:rPr/>
        <w:t xml:space="preserve">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rPr/>
      </w:pPr>
      <w:r>
        <w:rPr/>
        <w:drawing>
          <wp:inline distT="0" distB="0" distL="0" distR="0">
            <wp:extent cx="2854325" cy="1623695"/>
            <wp:effectExtent l="0" t="0" r="0" b="0"/>
            <wp:docPr id="8" name="Image8" descr="Рис.2.2 HackRF-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Рис.2.2 HackRF-One."/>
                    <pic:cNvPicPr>
                      <a:picLocks noChangeAspect="1" noChangeArrowheads="1"/>
                    </pic:cNvPicPr>
                  </pic:nvPicPr>
                  <pic:blipFill>
                    <a:blip r:embed="rId12"/>
                    <a:stretch>
                      <a:fillRect/>
                    </a:stretch>
                  </pic:blipFill>
                  <pic:spPr bwMode="auto">
                    <a:xfrm>
                      <a:off x="0" y="0"/>
                      <a:ext cx="2854325" cy="1623695"/>
                    </a:xfrm>
                    <a:prstGeom prst="rect">
                      <a:avLst/>
                    </a:prstGeom>
                    <a:noFill/>
                  </pic:spPr>
                </pic:pic>
              </a:graphicData>
            </a:graphic>
          </wp:inline>
        </w:drawing>
      </w:r>
    </w:p>
    <w:p>
      <w:pPr>
        <w:pStyle w:val="ImageCaption"/>
        <w:rPr/>
      </w:pPr>
      <w:r>
        <w:rPr/>
        <w:t>Рис.2.2 HackRF-One.</w:t>
      </w:r>
    </w:p>
    <w:p>
      <w:pPr>
        <w:pStyle w:val="BodyText"/>
        <w:rPr/>
      </w:pPr>
      <w:r>
        <w:rPr/>
        <w:t>HackRF-One має низку переваг, серед яких — підтримка широкого діапазону частот (від 1 MHz до 6 GHz), що дозволяє працювати з більшістю радіочастотних спектрів, а також можливість програмного налаштування параметрів роботи завдяки відкритому програмному забезпеченню. Компактний розмір пристрою забезпечує зручність використання у польових умовах. Водночас, для ефективної роботи з HackRF-One необхідні спеціалізовані знання у сфері радіоелектроніки та програмування, а обмежена вихідна потужність не дозволяє використовувати його для високоякісних або далекобійних передавальних задач.</w:t>
      </w:r>
    </w:p>
    <w:p>
      <w:pPr>
        <w:pStyle w:val="BodyText"/>
        <w:rPr/>
      </w:pPr>
      <w:r>
        <w:rPr/>
        <w:t xml:space="preserve">RTL-SDR[10] — це недорогий USB-приймач SDR </w:t>
      </w:r>
      <w:r>
        <w:rPr>
          <w:lang w:val="uk-UA"/>
        </w:rPr>
        <w:t>(</w:t>
      </w:r>
      <w:r>
        <w:rPr/>
        <w:t>зображен</w:t>
      </w:r>
      <w:r>
        <w:rPr>
          <w:lang w:val="uk-UA"/>
        </w:rPr>
        <w:t>ий</w:t>
      </w:r>
      <w:r>
        <w:rPr/>
        <w:t xml:space="preserve"> на рисунку </w:t>
      </w:r>
      <w:r>
        <w:rPr>
          <w:lang w:val="uk-UA"/>
        </w:rPr>
        <w:t>2</w:t>
      </w:r>
      <w:r>
        <w:rPr/>
        <w:t>.</w:t>
      </w:r>
      <w:r>
        <w:rPr>
          <w:lang w:val="uk-UA"/>
        </w:rPr>
        <w:t>3)</w:t>
      </w:r>
      <w:r>
        <w:rPr/>
        <w:t>,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rPr/>
      </w:pPr>
      <w:r>
        <w:rPr/>
        <w:drawing>
          <wp:inline distT="0" distB="0" distL="0" distR="0">
            <wp:extent cx="1982470" cy="1978660"/>
            <wp:effectExtent l="0" t="0" r="0" b="0"/>
            <wp:docPr id="9" name="Image9" descr="Рис.2.3 RTL-SDR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Рис.2.3 RTL-SDR v3."/>
                    <pic:cNvPicPr>
                      <a:picLocks noChangeAspect="1" noChangeArrowheads="1"/>
                    </pic:cNvPicPr>
                  </pic:nvPicPr>
                  <pic:blipFill>
                    <a:blip r:embed="rId13"/>
                    <a:stretch>
                      <a:fillRect/>
                    </a:stretch>
                  </pic:blipFill>
                  <pic:spPr bwMode="auto">
                    <a:xfrm>
                      <a:off x="0" y="0"/>
                      <a:ext cx="1982470" cy="1978660"/>
                    </a:xfrm>
                    <a:prstGeom prst="rect">
                      <a:avLst/>
                    </a:prstGeom>
                    <a:noFill/>
                  </pic:spPr>
                </pic:pic>
              </a:graphicData>
            </a:graphic>
          </wp:inline>
        </w:drawing>
      </w:r>
    </w:p>
    <w:p>
      <w:pPr>
        <w:pStyle w:val="ImageCaption"/>
        <w:rPr/>
      </w:pPr>
      <w:r>
        <w:rPr/>
        <w:t>Рис.2.3 RTL-SDR v3.</w:t>
      </w:r>
    </w:p>
    <w:p>
      <w:pPr>
        <w:pStyle w:val="BodyText"/>
        <w:rPr/>
      </w:pPr>
      <w:r>
        <w:rPr/>
        <w:t>RTL-SDR вирізняється дуже низькою вартістю, що робить його ідеальним вибором для початківців і аматорських проєктів. Пристрій дозволяє приймати сигнали в діапазоні від 500 кГц (за умови модифікації) до 1,7 ГГц і сумісний із популярними програмами, такими як SDR#, GQRX, GNURadio. Основними обмеженнями RTL-SDR є те, що він працює лише як приймач (немає можливості передавати сигнали), має вужчий частотний діапазон порівняно з HackRF, а також характеризується нижчою точністю та динамічним діапазоном.</w:t>
      </w:r>
    </w:p>
    <w:p>
      <w:pPr>
        <w:pStyle w:val="BodyText"/>
        <w:rPr/>
      </w:pPr>
      <w:r>
        <w:rPr/>
        <w:t xml:space="preserve">LimeSDR Mini[11] — це компактний SDR </w:t>
      </w:r>
      <w:r>
        <w:rPr>
          <w:lang w:val="uk-UA"/>
        </w:rPr>
        <w:t>(</w:t>
      </w:r>
      <w:r>
        <w:rPr/>
        <w:t>зображен</w:t>
      </w:r>
      <w:r>
        <w:rPr>
          <w:lang w:val="uk-UA"/>
        </w:rPr>
        <w:t>ий</w:t>
      </w:r>
      <w:r>
        <w:rPr/>
        <w:t xml:space="preserve"> на рисунку </w:t>
      </w:r>
      <w:r>
        <w:rPr>
          <w:lang w:val="uk-UA"/>
        </w:rPr>
        <w:t>2</w:t>
      </w:r>
      <w:r>
        <w:rPr/>
        <w:t>.</w:t>
      </w:r>
      <w:r>
        <w:rPr>
          <w:lang w:val="uk-UA"/>
        </w:rPr>
        <w:t>4)</w:t>
      </w:r>
      <w:r>
        <w:rPr/>
        <w:t xml:space="preserve">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rPr/>
      </w:pPr>
      <w:r>
        <w:rPr/>
        <w:drawing>
          <wp:inline distT="0" distB="0" distL="0" distR="0">
            <wp:extent cx="2565400" cy="1120140"/>
            <wp:effectExtent l="0" t="0" r="0" b="0"/>
            <wp:docPr id="10" name="Image10" descr="Рис.2.4 LimeSD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Рис.2.4 LimeSDR Mini."/>
                    <pic:cNvPicPr>
                      <a:picLocks noChangeAspect="1" noChangeArrowheads="1"/>
                    </pic:cNvPicPr>
                  </pic:nvPicPr>
                  <pic:blipFill>
                    <a:blip r:embed="rId14"/>
                    <a:srcRect l="0" t="27122" r="0" b="29201"/>
                    <a:stretch>
                      <a:fillRect/>
                    </a:stretch>
                  </pic:blipFill>
                  <pic:spPr bwMode="auto">
                    <a:xfrm>
                      <a:off x="0" y="0"/>
                      <a:ext cx="2565400" cy="1120140"/>
                    </a:xfrm>
                    <a:prstGeom prst="rect">
                      <a:avLst/>
                    </a:prstGeom>
                    <a:noFill/>
                  </pic:spPr>
                </pic:pic>
              </a:graphicData>
            </a:graphic>
          </wp:inline>
        </w:drawing>
      </w:r>
    </w:p>
    <w:p>
      <w:pPr>
        <w:pStyle w:val="ImageCaption"/>
        <w:rPr/>
      </w:pPr>
      <w:r>
        <w:rPr/>
        <w:t>Рис.2.4 LimeSDR Mini.</w:t>
      </w:r>
    </w:p>
    <w:p>
      <w:pPr>
        <w:pStyle w:val="BodyText"/>
        <w:rPr/>
      </w:pPr>
      <w:r>
        <w:rPr/>
        <w:t>LimeSDR Mini  має повноцінну підтримку прийому та передачі сигналів (TX/RX), забезпечує вищу якість сигналу порівняно з HackRF, особливо при роботі з цифровою модуляцією, а також підтримується відкритим програмним забезпеченням і активною спільнотою. До недоліків можна віднести вужчий частотний діапазон (до 3,5 ГГц проти 6 ГГц у HackRF-One), а також вищу ціну порівняно з RTL-SDR і дещо складніше налаштування для початківців.</w:t>
      </w:r>
    </w:p>
    <w:p>
      <w:pPr>
        <w:pStyle w:val="BodyText"/>
        <w:rPr/>
      </w:pPr>
      <w:r>
        <w:rPr/>
        <w:t xml:space="preserve">ADALM-Pluto (PlutoSDR)[12] від Analog Devices — це потужна SDR-платформа </w:t>
      </w:r>
      <w:r>
        <w:rPr>
          <w:lang w:val="uk-UA"/>
        </w:rPr>
        <w:t>(</w:t>
      </w:r>
      <w:r>
        <w:rPr/>
        <w:t>зображен</w:t>
      </w:r>
      <w:r>
        <w:rPr>
          <w:lang w:val="uk-UA"/>
        </w:rPr>
        <w:t>а</w:t>
      </w:r>
      <w:r>
        <w:rPr/>
        <w:t xml:space="preserve"> на рисунку </w:t>
      </w:r>
      <w:r>
        <w:rPr>
          <w:lang w:val="uk-UA"/>
        </w:rPr>
        <w:t>2</w:t>
      </w:r>
      <w:r>
        <w:rPr/>
        <w:t>.</w:t>
      </w:r>
      <w:r>
        <w:rPr>
          <w:lang w:val="uk-UA"/>
        </w:rPr>
        <w:t xml:space="preserve">5) </w:t>
      </w:r>
      <w:r>
        <w:rPr/>
        <w:t>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rPr/>
      </w:pPr>
      <w:r>
        <w:rPr/>
        <w:drawing>
          <wp:inline distT="0" distB="0" distL="0" distR="0">
            <wp:extent cx="1800225" cy="1572895"/>
            <wp:effectExtent l="0" t="0" r="0" b="0"/>
            <wp:docPr id="11" name="Image11" descr="Рис.2.5 ADALM-Pl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Рис.2.5 ADALM-Pluto."/>
                    <pic:cNvPicPr>
                      <a:picLocks noChangeAspect="1" noChangeArrowheads="1"/>
                    </pic:cNvPicPr>
                  </pic:nvPicPr>
                  <pic:blipFill>
                    <a:blip r:embed="rId15"/>
                    <a:srcRect l="0" t="12618" r="0" b="0"/>
                    <a:stretch>
                      <a:fillRect/>
                    </a:stretch>
                  </pic:blipFill>
                  <pic:spPr bwMode="auto">
                    <a:xfrm>
                      <a:off x="0" y="0"/>
                      <a:ext cx="1800225" cy="1572895"/>
                    </a:xfrm>
                    <a:prstGeom prst="rect">
                      <a:avLst/>
                    </a:prstGeom>
                    <a:noFill/>
                  </pic:spPr>
                </pic:pic>
              </a:graphicData>
            </a:graphic>
          </wp:inline>
        </w:drawing>
      </w:r>
    </w:p>
    <w:p>
      <w:pPr>
        <w:pStyle w:val="ImageCaption"/>
        <w:rPr/>
      </w:pPr>
      <w:r>
        <w:rPr/>
        <w:t>Рис.2.5 ADALM-Pluto.</w:t>
      </w:r>
    </w:p>
    <w:p>
      <w:pPr>
        <w:pStyle w:val="BodyText"/>
        <w:rPr/>
      </w:pPr>
      <w:r>
        <w:rPr/>
        <w:t>ADALM-Pluto (PlutoSDR) від Analog Devices вирізняється надійною апаратною реалізацією, підтримкою прийому і передачі сигналів із хорошим рівнем чистоти спектру, а також можливістю програмного розширення частотного діапазону. Водночас цей модуль має менш компактний форм-фактор порівняно з HackRF-One і може бути складнішим у налаштуванні для новачків.</w:t>
      </w:r>
    </w:p>
    <w:p>
      <w:pPr>
        <w:pStyle w:val="BodyText"/>
        <w:rPr/>
      </w:pPr>
      <w:r>
        <w:rPr/>
        <w:t xml:space="preserve">BladeRF[13] 2.0 micro xA4 SDR трансівер 47 МГц-6 ГГц 49 КЛЕ ПЛІС — це SDR-пристрій нового покоління </w:t>
      </w:r>
      <w:r>
        <w:rPr>
          <w:lang w:val="uk-UA"/>
        </w:rPr>
        <w:t>(</w:t>
      </w:r>
      <w:r>
        <w:rPr/>
        <w:t>зображен</w:t>
      </w:r>
      <w:r>
        <w:rPr>
          <w:lang w:val="uk-UA"/>
        </w:rPr>
        <w:t>ий</w:t>
      </w:r>
      <w:r>
        <w:rPr/>
        <w:t xml:space="preserve"> на рисунку </w:t>
      </w:r>
      <w:r>
        <w:rPr>
          <w:lang w:val="uk-UA"/>
        </w:rPr>
        <w:t>2</w:t>
      </w:r>
      <w:r>
        <w:rPr/>
        <w:t>.</w:t>
      </w:r>
      <w:r>
        <w:rPr>
          <w:lang w:val="uk-UA"/>
        </w:rPr>
        <w:t>6)</w:t>
      </w:r>
      <w:r>
        <w:rPr/>
        <w:t>,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rPr/>
      </w:pPr>
      <w:r>
        <w:rPr/>
        <w:drawing>
          <wp:inline distT="0" distB="0" distL="0" distR="0">
            <wp:extent cx="1800225" cy="982345"/>
            <wp:effectExtent l="0" t="0" r="0" b="0"/>
            <wp:docPr id="12" name="Image12" descr="Рис.2.6 Blad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Рис.2.6 BladeRF."/>
                    <pic:cNvPicPr>
                      <a:picLocks noChangeAspect="1" noChangeArrowheads="1"/>
                    </pic:cNvPicPr>
                  </pic:nvPicPr>
                  <pic:blipFill>
                    <a:blip r:embed="rId16"/>
                    <a:stretch>
                      <a:fillRect/>
                    </a:stretch>
                  </pic:blipFill>
                  <pic:spPr bwMode="auto">
                    <a:xfrm>
                      <a:off x="0" y="0"/>
                      <a:ext cx="1800225" cy="982345"/>
                    </a:xfrm>
                    <a:prstGeom prst="rect">
                      <a:avLst/>
                    </a:prstGeom>
                    <a:noFill/>
                  </pic:spPr>
                </pic:pic>
              </a:graphicData>
            </a:graphic>
          </wp:inline>
        </w:drawing>
      </w:r>
    </w:p>
    <w:p>
      <w:pPr>
        <w:pStyle w:val="ImageCaption"/>
        <w:rPr/>
      </w:pPr>
      <w:r>
        <w:rPr/>
        <w:t>Рис.2.6 BladeRF.</w:t>
      </w:r>
    </w:p>
    <w:p>
      <w:pPr>
        <w:pStyle w:val="BodyText"/>
        <w:rPr/>
      </w:pPr>
      <w:r>
        <w:rPr/>
        <w:t>Металевий екран забезпечує захист чутливих радіочастотних елементів від електромагнітних завад (EMI) і покращує тепловідведення, що дозволяє bladeRF стабільно працювати навіть у складних умовах.</w:t>
      </w:r>
    </w:p>
    <w:p>
      <w:pPr>
        <w:pStyle w:val="BodyText"/>
        <w:rPr/>
      </w:pPr>
      <w:r>
        <w:rPr/>
        <w:t>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rPr/>
      </w:pPr>
      <w:r>
        <w:rPr/>
        <w:t>Основою bladeRF 2.0 є сучасна ПЛІС Cyclone V від Intel (раніше Altera). У моделі xA4 використовується ПЛІС із 49 тисячами логічних елементів.</w:t>
      </w:r>
    </w:p>
    <w:p>
      <w:pPr>
        <w:pStyle w:val="BodyText"/>
        <w:rPr>
          <w:lang w:val="uk-UA"/>
        </w:rPr>
      </w:pPr>
      <w:r>
        <w:rPr>
          <w:lang w:val="uk-UA"/>
        </w:rPr>
        <w:t>У таблиці 2.1 наведено порівнальну характеристику радіомодулів.</w:t>
      </w:r>
    </w:p>
    <w:p>
      <w:pPr>
        <w:pStyle w:val="TableCaption"/>
        <w:rPr/>
      </w:pPr>
      <w:r>
        <w:rPr/>
        <w:t>Таблиця 2.1 Загальні характеристики модулів радіо.</w:t>
      </w:r>
    </w:p>
    <w:p>
      <w:pPr>
        <w:pStyle w:val="BodyText"/>
        <w:jc w:val="center"/>
        <w:rPr/>
      </w:pPr>
      <w:r>
        <w:rPr/>
        <w:drawing>
          <wp:inline distT="0" distB="0" distL="0" distR="0">
            <wp:extent cx="5400040" cy="213487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7"/>
                    <a:stretch>
                      <a:fillRect/>
                    </a:stretch>
                  </pic:blipFill>
                  <pic:spPr bwMode="auto">
                    <a:xfrm>
                      <a:off x="0" y="0"/>
                      <a:ext cx="5400040" cy="2134870"/>
                    </a:xfrm>
                    <a:prstGeom prst="rect">
                      <a:avLst/>
                    </a:prstGeom>
                    <a:noFill/>
                  </pic:spPr>
                </pic:pic>
              </a:graphicData>
            </a:graphic>
          </wp:inline>
        </w:drawing>
      </w:r>
    </w:p>
    <w:p>
      <w:pPr>
        <w:pStyle w:val="Heading3"/>
        <w:rPr/>
      </w:pPr>
      <w:bookmarkStart w:id="32" w:name="__RefHeading___Toc1557_3212855389"/>
      <w:bookmarkStart w:id="33" w:name="обчислювальний-модуль"/>
      <w:bookmarkEnd w:id="32"/>
      <w:r>
        <w:rPr/>
        <w:t>Обчислювальний модуль</w:t>
      </w:r>
      <w:bookmarkEnd w:id="33"/>
    </w:p>
    <w:p>
      <w:pPr>
        <w:pStyle w:val="FirstParagraph"/>
        <w:rPr/>
      </w:pPr>
      <w:r>
        <w:rPr/>
        <w:t>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rPr/>
      </w:pPr>
      <w:r>
        <w:rPr/>
        <w:t xml:space="preserve">Raspberry Pi Compute Module 5 (CM5)[14] — це компактний та потужний комп’ютер на базі процесора Broadcom BCM2711, який використовується в різноманітних вбудованих системах. Це основний компонент </w:t>
      </w:r>
      <w:r>
        <w:rPr>
          <w:lang w:val="uk-UA"/>
        </w:rPr>
        <w:t>(</w:t>
      </w:r>
      <w:r>
        <w:rPr/>
        <w:t>зображен</w:t>
      </w:r>
      <w:r>
        <w:rPr>
          <w:lang w:val="uk-UA"/>
        </w:rPr>
        <w:t>ий</w:t>
      </w:r>
      <w:r>
        <w:rPr/>
        <w:t xml:space="preserve"> на рисунку </w:t>
      </w:r>
      <w:r>
        <w:rPr>
          <w:lang w:val="uk-UA"/>
        </w:rPr>
        <w:t>2</w:t>
      </w:r>
      <w:r>
        <w:rPr/>
        <w:t>.</w:t>
      </w:r>
      <w:r>
        <w:rPr>
          <w:lang w:val="uk-UA"/>
        </w:rPr>
        <w:t>6)</w:t>
      </w:r>
      <w:r>
        <w:rPr/>
        <w:t>,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rPr/>
      </w:pPr>
      <w:r>
        <w:rPr/>
        <w:drawing>
          <wp:inline distT="0" distB="0" distL="0" distR="0">
            <wp:extent cx="1841500" cy="1369695"/>
            <wp:effectExtent l="0" t="0" r="0" b="0"/>
            <wp:docPr id="14" name="Image14" descr="Рис.2.6 Raspberry Pi Compute Modu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Рис.2.6 Raspberry Pi Compute Module 5."/>
                    <pic:cNvPicPr>
                      <a:picLocks noChangeAspect="1" noChangeArrowheads="1"/>
                    </pic:cNvPicPr>
                  </pic:nvPicPr>
                  <pic:blipFill>
                    <a:blip r:embed="rId18"/>
                    <a:srcRect l="16403" t="8882" r="18690" b="18671"/>
                    <a:stretch>
                      <a:fillRect/>
                    </a:stretch>
                  </pic:blipFill>
                  <pic:spPr bwMode="auto">
                    <a:xfrm>
                      <a:off x="0" y="0"/>
                      <a:ext cx="1841500" cy="1369695"/>
                    </a:xfrm>
                    <a:prstGeom prst="rect">
                      <a:avLst/>
                    </a:prstGeom>
                    <a:noFill/>
                  </pic:spPr>
                </pic:pic>
              </a:graphicData>
            </a:graphic>
          </wp:inline>
        </w:drawing>
      </w:r>
    </w:p>
    <w:p>
      <w:pPr>
        <w:pStyle w:val="ImageCaption"/>
        <w:rPr/>
      </w:pPr>
      <w:r>
        <w:rPr/>
        <w:t>Рис.2.6 Raspberry Pi Compute Module 5.</w:t>
      </w:r>
    </w:p>
    <w:p>
      <w:pPr>
        <w:pStyle w:val="BodyText"/>
        <w:rPr/>
      </w:pPr>
      <w:r>
        <w:rPr/>
        <w:t>Compute Module 5 має низку переваг, серед яких — висока обчислювальна потужність завдяки чотириядерному процесору Cortex-A72, що дозволяє ефективно виконувати ресурсоємні задачі, включаючи обробку відео та даних у реальному часі. Гнучкість конфігурації забезпечується різними варіантами обсягу оперативної та постійної пам’яті, а також підтримкою широкого спектра периферійних пристроїв через GPIO, HDMI, USB, Ethernet і стандартні Raspberry Pi HAT. Вбудовані модулі Wi-Fi та Bluetooth дають змогу організувати бездротовий зв’язок і передачу даних без додаткових адаптерів. Серед недоліків варто відзначити підвищені вимоги до живлення — модуль потребує стабільного джерела енергії, що може ускладнити використання в автономних системах. Також Compute Module 5 не має вбудованого дисплея, тому для роботи необхідно підключати зовнішній екран. Крім того, відсутність стандартного жорсткого диска обмежує швидкість і обсяг зберігання даних, що може бути критичним для задач із великими масивами інформації.</w:t>
      </w:r>
    </w:p>
    <w:p>
      <w:pPr>
        <w:pStyle w:val="BodyText"/>
        <w:rPr/>
      </w:pPr>
      <w:r>
        <w:rPr/>
        <w:t xml:space="preserve">NVIDIA Jetson Nano[15] — це мікрокомп’ютер </w:t>
      </w:r>
      <w:r>
        <w:rPr>
          <w:lang w:val="uk-UA"/>
        </w:rPr>
        <w:t>(</w:t>
      </w:r>
      <w:r>
        <w:rPr/>
        <w:t>зображен</w:t>
      </w:r>
      <w:r>
        <w:rPr>
          <w:lang w:val="uk-UA"/>
        </w:rPr>
        <w:t>ий</w:t>
      </w:r>
      <w:r>
        <w:rPr/>
        <w:t xml:space="preserve"> на рисунку </w:t>
      </w:r>
      <w:r>
        <w:rPr>
          <w:lang w:val="uk-UA"/>
        </w:rPr>
        <w:t>2</w:t>
      </w:r>
      <w:r>
        <w:rPr/>
        <w:t>.</w:t>
      </w:r>
      <w:r>
        <w:rPr>
          <w:lang w:val="uk-UA"/>
        </w:rPr>
        <w:t>7)</w:t>
      </w:r>
      <w:r>
        <w:rPr/>
        <w:t xml:space="preserve">, орієнтований на проекти з використанням штучного інтелекту. Він оснащений чотириядерним ARM Cortex-A57 процесором та графічним </w:t>
      </w:r>
      <w:r>
        <w:rPr>
          <w:lang w:val="uk-UA"/>
        </w:rPr>
        <w:t>процесором</w:t>
      </w:r>
      <w:r>
        <w:rPr/>
        <w:t xml:space="preserve"> NVIDIA Maxwell із 128 ядрами CUDA, що робить його ідеальним для задач комп’ютерного зору, машинного навчання та автономних систем.</w:t>
      </w:r>
    </w:p>
    <w:p>
      <w:pPr>
        <w:pStyle w:val="CaptionedFigure"/>
        <w:rPr/>
      </w:pPr>
      <w:r>
        <w:rPr/>
        <w:drawing>
          <wp:inline distT="0" distB="0" distL="0" distR="0">
            <wp:extent cx="2344420" cy="1657350"/>
            <wp:effectExtent l="0" t="0" r="0" b="0"/>
            <wp:docPr id="15" name="Image15" descr="Рис.2.7 NVIDIA Jetson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Рис.2.7 NVIDIA Jetson Nano."/>
                    <pic:cNvPicPr>
                      <a:picLocks noChangeAspect="1" noChangeArrowheads="1"/>
                    </pic:cNvPicPr>
                  </pic:nvPicPr>
                  <pic:blipFill>
                    <a:blip r:embed="rId19"/>
                    <a:stretch>
                      <a:fillRect/>
                    </a:stretch>
                  </pic:blipFill>
                  <pic:spPr bwMode="auto">
                    <a:xfrm>
                      <a:off x="0" y="0"/>
                      <a:ext cx="2344420" cy="1657350"/>
                    </a:xfrm>
                    <a:prstGeom prst="rect">
                      <a:avLst/>
                    </a:prstGeom>
                    <a:noFill/>
                  </pic:spPr>
                </pic:pic>
              </a:graphicData>
            </a:graphic>
          </wp:inline>
        </w:drawing>
      </w:r>
    </w:p>
    <w:p>
      <w:pPr>
        <w:pStyle w:val="ImageCaption"/>
        <w:rPr/>
      </w:pPr>
      <w:r>
        <w:rPr/>
        <w:t>Рис.2.7 NVIDIA Jetson Nano.</w:t>
      </w:r>
    </w:p>
    <w:p>
      <w:pPr>
        <w:pStyle w:val="BodyText"/>
        <w:rPr/>
      </w:pPr>
      <w:r>
        <w:rPr/>
        <w:t>NVIDIA Jetson Nano вирізняється потужним графічним процесором, що дозволяє ефективно виконувати задачі глибокого навчання, штучного інтелекту та відеоаналітики в реальному часі. Платформа оптимізована для роботи з популярними AI-фреймворками, такими як TensorFlow, PyTorch і OpenCV, а також підтримує підключення дисплеїв через HDMI і MIPI DSI та камер через CSI-інтерфейс. Основними недоліками є підвищене енергоспоживання, що обмежує використання у повністю автономних пристроях, менша спільнота користувачів порівняно з Raspberry Pi, а також необхідність активного охолодження при тривалих навантаженнях.</w:t>
      </w:r>
    </w:p>
    <w:p>
      <w:pPr>
        <w:pStyle w:val="BodyText"/>
        <w:rPr/>
      </w:pPr>
      <w:r>
        <w:rPr/>
        <w:t xml:space="preserve">Radxa CM3[16] — це сумісний за розмірами модуль з Raspberry Pi CM4, але базується на SoC Rockchip RK3566 (4x Cortex-A55 до 2.0 ГГц) і орієнтований на вбудовані та мультимедійні рішення </w:t>
      </w:r>
      <w:r>
        <w:rPr>
          <w:lang w:val="uk-UA"/>
        </w:rPr>
        <w:t>(</w:t>
      </w:r>
      <w:r>
        <w:rPr/>
        <w:t>зображен</w:t>
      </w:r>
      <w:r>
        <w:rPr>
          <w:lang w:val="uk-UA"/>
        </w:rPr>
        <w:t>ий</w:t>
      </w:r>
      <w:r>
        <w:rPr/>
        <w:t xml:space="preserve"> на рисунку </w:t>
      </w:r>
      <w:r>
        <w:rPr>
          <w:lang w:val="uk-UA"/>
        </w:rPr>
        <w:t>2</w:t>
      </w:r>
      <w:r>
        <w:rPr/>
        <w:t>.</w:t>
      </w:r>
      <w:r>
        <w:rPr>
          <w:lang w:val="uk-UA"/>
        </w:rPr>
        <w:t>8)</w:t>
      </w:r>
      <w:r>
        <w:rPr/>
        <w:t>. Він підтримує до 8 ГБ LPDDR4 RAM і до 128 ГБ eMMC.</w:t>
      </w:r>
    </w:p>
    <w:p>
      <w:pPr>
        <w:pStyle w:val="CaptionedFigure"/>
        <w:rPr/>
      </w:pPr>
      <w:r>
        <w:rPr/>
        <w:drawing>
          <wp:inline distT="0" distB="0" distL="0" distR="0">
            <wp:extent cx="2456180" cy="1708785"/>
            <wp:effectExtent l="0" t="0" r="0" b="0"/>
            <wp:docPr id="16" name="Image16" descr="Рис.2.8 Radxa C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Рис.2.8 Radxa CM3."/>
                    <pic:cNvPicPr>
                      <a:picLocks noChangeAspect="1" noChangeArrowheads="1"/>
                    </pic:cNvPicPr>
                  </pic:nvPicPr>
                  <pic:blipFill>
                    <a:blip r:embed="rId20"/>
                    <a:srcRect l="15417" t="15420" r="11427" b="16697"/>
                    <a:stretch>
                      <a:fillRect/>
                    </a:stretch>
                  </pic:blipFill>
                  <pic:spPr bwMode="auto">
                    <a:xfrm>
                      <a:off x="0" y="0"/>
                      <a:ext cx="2456180" cy="1708785"/>
                    </a:xfrm>
                    <a:prstGeom prst="rect">
                      <a:avLst/>
                    </a:prstGeom>
                    <a:noFill/>
                  </pic:spPr>
                </pic:pic>
              </a:graphicData>
            </a:graphic>
          </wp:inline>
        </w:drawing>
      </w:r>
    </w:p>
    <w:p>
      <w:pPr>
        <w:pStyle w:val="ImageCaption"/>
        <w:rPr/>
      </w:pPr>
      <w:r>
        <w:rPr/>
        <w:t>Рис.2.8 Radxa CM3.</w:t>
      </w:r>
    </w:p>
    <w:p>
      <w:pPr>
        <w:pStyle w:val="BodyText"/>
        <w:rPr/>
      </w:pPr>
      <w:r>
        <w:rPr/>
        <w:t>Radxa CM3 вирізняється високою енергоефективністю завдяки процесору Cortex-A55, що забезпечує хорошу продуктивність при низькому споживанні енергії, а також підтримкою сучасних відеокодеків і 4K-відео. Модуль повністю сумісний по роз’єму з Raspberry Pi CM4, що спрощує інтеграцію у вже існуючі рішення. Водночас, його екосистема менш розвинена: доступно менше програмного забезпечення, підтримка спільноти слабша, а підтримка Linux дещо обмежена порівняно з Raspberry Pi OS. Крім того, у базовій конфігурації відсутні вбудовані модулі Wi-Fi та Bluetooth, що може вимагати додаткових адаптерів для бездротового зв’язку.</w:t>
      </w:r>
    </w:p>
    <w:p>
      <w:pPr>
        <w:pStyle w:val="BodyText"/>
        <w:rPr>
          <w:lang w:val="uk-UA"/>
        </w:rPr>
      </w:pPr>
      <w:r>
        <w:rPr>
          <w:lang w:val="uk-UA"/>
        </w:rPr>
        <w:t>У таблиці 2.2 наведена порівнальна характеристика обислювальних модулів.</w:t>
      </w:r>
    </w:p>
    <w:p>
      <w:pPr>
        <w:pStyle w:val="TableCaption"/>
        <w:rPr/>
      </w:pPr>
      <w:r>
        <w:rPr/>
        <w:t>Таблиця 2.2 Загальні характеристики обчислювальних модулів.</w:t>
      </w:r>
    </w:p>
    <w:p>
      <w:pPr>
        <w:pStyle w:val="BodyText"/>
        <w:jc w:val="center"/>
        <w:rPr/>
      </w:pPr>
      <w:r>
        <w:rPr/>
        <w:drawing>
          <wp:inline distT="0" distB="0" distL="0" distR="0">
            <wp:extent cx="5400040" cy="200787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1"/>
                    <a:stretch>
                      <a:fillRect/>
                    </a:stretch>
                  </pic:blipFill>
                  <pic:spPr bwMode="auto">
                    <a:xfrm>
                      <a:off x="0" y="0"/>
                      <a:ext cx="5400040" cy="2007870"/>
                    </a:xfrm>
                    <a:prstGeom prst="rect">
                      <a:avLst/>
                    </a:prstGeom>
                    <a:noFill/>
                  </pic:spPr>
                </pic:pic>
              </a:graphicData>
            </a:graphic>
          </wp:inline>
        </w:drawing>
      </w:r>
    </w:p>
    <w:p>
      <w:pPr>
        <w:pStyle w:val="Heading3"/>
        <w:rPr/>
      </w:pPr>
      <w:bookmarkStart w:id="34" w:name="__RefHeading___Toc1559_3212855389"/>
      <w:bookmarkStart w:id="35" w:name="gps-модуль"/>
      <w:bookmarkEnd w:id="34"/>
      <w:r>
        <w:rPr/>
        <w:t>GPS модуль</w:t>
      </w:r>
      <w:bookmarkEnd w:id="35"/>
    </w:p>
    <w:p>
      <w:pPr>
        <w:pStyle w:val="FirstParagraph"/>
        <w:rPr/>
      </w:pPr>
      <w:r>
        <w:rPr/>
        <w:t>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rPr/>
      </w:pPr>
      <w:r>
        <w:rPr/>
        <w:t xml:space="preserve">GPS модуль u-blox NEO-6M[20] </w:t>
      </w:r>
      <w:r>
        <w:rPr>
          <w:lang w:val="uk-UA"/>
        </w:rPr>
        <w:t>(</w:t>
      </w:r>
      <w:r>
        <w:rPr/>
        <w:t>зображен</w:t>
      </w:r>
      <w:r>
        <w:rPr>
          <w:lang w:val="uk-UA"/>
        </w:rPr>
        <w:t>ий</w:t>
      </w:r>
      <w:r>
        <w:rPr/>
        <w:t xml:space="preserve"> на рисунку </w:t>
      </w:r>
      <w:r>
        <w:rPr>
          <w:lang w:val="uk-UA"/>
        </w:rPr>
        <w:t>2</w:t>
      </w:r>
      <w:r>
        <w:rPr/>
        <w:t>.</w:t>
      </w:r>
      <w:r>
        <w:rPr>
          <w:lang w:val="uk-UA"/>
        </w:rPr>
        <w:t>11)</w:t>
      </w:r>
      <w:r>
        <w:rPr/>
        <w:t xml:space="preserve">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rPr/>
      </w:pPr>
      <w:r>
        <w:rPr/>
        <w:drawing>
          <wp:inline distT="0" distB="0" distL="0" distR="0">
            <wp:extent cx="2143125" cy="1657985"/>
            <wp:effectExtent l="0" t="0" r="0" b="0"/>
            <wp:docPr id="18" name="Image18" descr="Рис.2.11 GPS модуль NEO-6M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Рис.2.11 GPS модуль NEO-6M v2."/>
                    <pic:cNvPicPr>
                      <a:picLocks noChangeAspect="1" noChangeArrowheads="1"/>
                    </pic:cNvPicPr>
                  </pic:nvPicPr>
                  <pic:blipFill>
                    <a:blip r:embed="rId22"/>
                    <a:srcRect l="0" t="12775" r="0" b="9865"/>
                    <a:stretch>
                      <a:fillRect/>
                    </a:stretch>
                  </pic:blipFill>
                  <pic:spPr bwMode="auto">
                    <a:xfrm>
                      <a:off x="0" y="0"/>
                      <a:ext cx="2143125" cy="1657985"/>
                    </a:xfrm>
                    <a:prstGeom prst="rect">
                      <a:avLst/>
                    </a:prstGeom>
                    <a:noFill/>
                  </pic:spPr>
                </pic:pic>
              </a:graphicData>
            </a:graphic>
          </wp:inline>
        </w:drawing>
      </w:r>
    </w:p>
    <w:p>
      <w:pPr>
        <w:pStyle w:val="CaptionedFigure"/>
        <w:rPr/>
      </w:pPr>
      <w:r>
        <w:rPr/>
        <w:t>Рис.2.11 GPS модуль NEO-6M v2.</w:t>
      </w:r>
    </w:p>
    <w:p>
      <w:pPr>
        <w:pStyle w:val="BodyText"/>
        <w:rPr/>
      </w:pPr>
      <w:r>
        <w:rPr/>
        <w:t>Основними перевагами модуля NEO-6M є висока точність позиціювання (до кількох метрів), швидкий старт (підтримка холодного та гарячого старту), низьке енергоспоживання, а також широка сумісність завдяки стандартним інтерфейсам UART і I2C, що спрощує інтеграцію у різні системи. До недоліків можна віднести залежність від якості прийому супутникового сигналу — для отримання точних координат потрібен відкритий доступ до неба, а для покращення прийому часто необхідна зовнішня антена.</w:t>
      </w:r>
    </w:p>
    <w:p>
      <w:pPr>
        <w:pStyle w:val="BodyText"/>
        <w:rPr/>
      </w:pPr>
      <w:r>
        <w:rPr/>
        <w:t>u-blox NEO-M8N</w:t>
      </w:r>
    </w:p>
    <w:p>
      <w:pPr>
        <w:pStyle w:val="BodyText"/>
        <w:rPr/>
      </w:pPr>
      <w:r>
        <w:rPr/>
        <w:t>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rPr/>
      </w:pPr>
      <w:r>
        <w:rPr/>
        <w:t>Основними перевагами модуля NEO-M8N є підтримка кількох супутникових систем (GPS, GLONASS, Galileo), що забезпечує вищу точність і стабільність позиціювання навіть у складних умовах, наприклад, у міській забудові або лісистій місцевості. Модуль також вирізняється високою швидкістю оновлення координат (до 10 Гц), що дозволяє оперативно відстежувати рух об’єкта. До недоліків можна віднести вищу вартість у порівнянні з базовими моделями, а також необхідність використання якісної антени для досягнення максимальної продуктивності та точності.</w:t>
      </w:r>
    </w:p>
    <w:p>
      <w:pPr>
        <w:pStyle w:val="BodyText"/>
        <w:rPr>
          <w:lang w:val="uk-UA"/>
        </w:rPr>
      </w:pPr>
      <w:r>
        <w:rPr>
          <w:lang w:val="uk-UA"/>
        </w:rPr>
        <w:t xml:space="preserve">У таблиці 2.3 наведена порівняльна характеристика модулів </w:t>
      </w:r>
      <w:r>
        <w:rPr>
          <w:lang w:val="en-US"/>
        </w:rPr>
        <w:t>GPS.</w:t>
      </w:r>
    </w:p>
    <w:p>
      <w:pPr>
        <w:pStyle w:val="TableCaption"/>
        <w:rPr/>
      </w:pPr>
      <w:r>
        <w:rPr/>
        <w:t>Таблиця 2.3 Загальні характеристики модулів GPS.</w:t>
      </w:r>
    </w:p>
    <w:p>
      <w:pPr>
        <w:pStyle w:val="BodyText"/>
        <w:jc w:val="center"/>
        <w:rPr/>
      </w:pPr>
      <w:r>
        <w:rPr/>
        <w:drawing>
          <wp:inline distT="0" distB="0" distL="0" distR="0">
            <wp:extent cx="4239895" cy="159004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3"/>
                    <a:stretch>
                      <a:fillRect/>
                    </a:stretch>
                  </pic:blipFill>
                  <pic:spPr bwMode="auto">
                    <a:xfrm>
                      <a:off x="0" y="0"/>
                      <a:ext cx="4239895" cy="1590040"/>
                    </a:xfrm>
                    <a:prstGeom prst="rect">
                      <a:avLst/>
                    </a:prstGeom>
                    <a:noFill/>
                  </pic:spPr>
                </pic:pic>
              </a:graphicData>
            </a:graphic>
          </wp:inline>
        </w:drawing>
      </w:r>
    </w:p>
    <w:p>
      <w:pPr>
        <w:pStyle w:val="Heading3"/>
        <w:rPr/>
      </w:pPr>
      <w:bookmarkStart w:id="36" w:name="__RefHeading___Toc1561_3212855389"/>
      <w:bookmarkStart w:id="37" w:name="памть-постійного-зберігання"/>
      <w:bookmarkEnd w:id="36"/>
      <w:r>
        <w:rPr>
          <w:lang w:val="uk-UA"/>
        </w:rPr>
        <w:t>Пам’ять</w:t>
      </w:r>
      <w:r>
        <w:rPr/>
        <w:t xml:space="preserve"> постійного зберігання</w:t>
      </w:r>
      <w:bookmarkEnd w:id="37"/>
    </w:p>
    <w:p>
      <w:pPr>
        <w:pStyle w:val="FirstParagraph"/>
        <w:rPr/>
      </w:pPr>
      <w:r>
        <w:rPr/>
        <w:t>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rPr/>
      </w:pPr>
      <w:r>
        <w:rPr>
          <w:lang w:val="uk-UA"/>
        </w:rPr>
        <w:t xml:space="preserve">Диск </w:t>
      </w:r>
      <w:r>
        <w:rPr/>
        <w:t xml:space="preserve">SSD </w:t>
      </w:r>
      <w:r>
        <w:rPr>
          <w:lang w:val="uk-UA"/>
        </w:rPr>
        <w:t>(</w:t>
      </w:r>
      <w:r>
        <w:rPr/>
        <w:t>зображен</w:t>
      </w:r>
      <w:r>
        <w:rPr>
          <w:lang w:val="uk-UA"/>
        </w:rPr>
        <w:t>ий</w:t>
      </w:r>
      <w:r>
        <w:rPr/>
        <w:t xml:space="preserve"> на рисунку </w:t>
      </w:r>
      <w:r>
        <w:rPr>
          <w:lang w:val="uk-UA"/>
        </w:rPr>
        <w:t>2</w:t>
      </w:r>
      <w:r>
        <w:rPr/>
        <w:t>.</w:t>
      </w:r>
      <w:r>
        <w:rPr>
          <w:lang w:val="uk-UA"/>
        </w:rPr>
        <w:t>12)</w:t>
      </w:r>
      <w:r>
        <w:rPr/>
        <w:t xml:space="preserve"> MTS420S MTS420S 240GB M.2 2242 SATAIII 3D NAND TLC[21]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rPr/>
      </w:pPr>
      <w:r>
        <w:rPr/>
        <w:drawing>
          <wp:inline distT="0" distB="0" distL="0" distR="0">
            <wp:extent cx="2224405" cy="1142365"/>
            <wp:effectExtent l="0" t="0" r="0" b="0"/>
            <wp:docPr id="20" name="Image20" descr="Рис.2.11 SSD диск Transcend MTS4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Рис.2.11 SSD диск Transcend MTS420S."/>
                    <pic:cNvPicPr>
                      <a:picLocks noChangeAspect="1" noChangeArrowheads="1"/>
                    </pic:cNvPicPr>
                  </pic:nvPicPr>
                  <pic:blipFill>
                    <a:blip r:embed="rId24"/>
                    <a:stretch>
                      <a:fillRect/>
                    </a:stretch>
                  </pic:blipFill>
                  <pic:spPr bwMode="auto">
                    <a:xfrm>
                      <a:off x="0" y="0"/>
                      <a:ext cx="2224405" cy="1142365"/>
                    </a:xfrm>
                    <a:prstGeom prst="rect">
                      <a:avLst/>
                    </a:prstGeom>
                    <a:noFill/>
                  </pic:spPr>
                </pic:pic>
              </a:graphicData>
            </a:graphic>
          </wp:inline>
        </w:drawing>
      </w:r>
    </w:p>
    <w:p>
      <w:pPr>
        <w:pStyle w:val="ImageCaption"/>
        <w:rPr/>
      </w:pPr>
      <w:r>
        <w:rPr/>
        <w:t>Рис.2.1</w:t>
      </w:r>
      <w:r>
        <w:rPr>
          <w:lang w:val="uk-UA"/>
        </w:rPr>
        <w:t>2</w:t>
      </w:r>
      <w:r>
        <w:rPr/>
        <w:t xml:space="preserve"> SSD диск Transcend MTS420S.</w:t>
      </w:r>
    </w:p>
    <w:p>
      <w:pPr>
        <w:pStyle w:val="BodyText"/>
        <w:rPr/>
      </w:pPr>
      <w:r>
        <w:rPr/>
        <w:t>Основними перевагами SSD Transcend MTS420S є висока швидкість роботи, що забезпечує швидке завантаження операційної системи та збереження даних, а також надійність завдяки використанню 3D NAND-пам’яті, яка має більшу стійкість до зносу порівняно з традиційною 2D NAND. Додатковою перевагою є енергоефективність — споживання енергії значно нижче, ніж у механічних жорстких дисків, що важливо для автономних пристроїв. До недоліків можна віднести вищу вартість у порівнянні з класичними HDD, а також обмежену ємність: хоча 240 ГБ достатньо для більшості стандартних задач, для зберігання великих обсягів даних може знадобитися диск більшої місткості.</w:t>
      </w:r>
    </w:p>
    <w:p>
      <w:pPr>
        <w:pStyle w:val="BodyText"/>
        <w:rPr/>
      </w:pPr>
      <w:r>
        <w:rPr/>
        <w:t>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 Вирізняється вигідною ціною, продуктивністю на рівні більшості SATAIII SSD і широкою доступністю на AliExpress та локальних ринках. Однак цей накопичувач поступається брендовим рішенням за надійністю та тривалістю служби, а якість окремих партій може суттєво відрізнятися.</w:t>
      </w:r>
    </w:p>
    <w:p>
      <w:pPr>
        <w:pStyle w:val="BodyText"/>
        <w:rPr>
          <w:lang w:val="uk-UA"/>
        </w:rPr>
      </w:pPr>
      <w:r>
        <w:rPr>
          <w:lang w:val="uk-UA"/>
        </w:rPr>
        <w:t xml:space="preserve">У таблиці  2.4 представлена порівнальна характеристика </w:t>
      </w:r>
      <w:r>
        <w:rPr>
          <w:lang w:val="en-US"/>
        </w:rPr>
        <w:t>SSD.</w:t>
      </w:r>
    </w:p>
    <w:p>
      <w:pPr>
        <w:pStyle w:val="TableCaption"/>
        <w:rPr/>
      </w:pPr>
      <w:r>
        <w:rPr/>
        <w:t>Таблиця 2.4 Загальні характеристики модулів пам'яті.</w:t>
      </w:r>
    </w:p>
    <w:p>
      <w:pPr>
        <w:pStyle w:val="BodyText"/>
        <w:jc w:val="center"/>
        <w:rPr/>
      </w:pPr>
      <w:r>
        <w:rPr/>
        <w:drawing>
          <wp:inline distT="0" distB="0" distL="0" distR="0">
            <wp:extent cx="3599815" cy="120840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5"/>
                    <a:stretch>
                      <a:fillRect/>
                    </a:stretch>
                  </pic:blipFill>
                  <pic:spPr bwMode="auto">
                    <a:xfrm>
                      <a:off x="0" y="0"/>
                      <a:ext cx="3599815" cy="1208405"/>
                    </a:xfrm>
                    <a:prstGeom prst="rect">
                      <a:avLst/>
                    </a:prstGeom>
                    <a:noFill/>
                  </pic:spPr>
                </pic:pic>
              </a:graphicData>
            </a:graphic>
          </wp:inline>
        </w:drawing>
      </w:r>
    </w:p>
    <w:p>
      <w:pPr>
        <w:pStyle w:val="Heading3"/>
        <w:rPr/>
      </w:pPr>
      <w:bookmarkStart w:id="38" w:name="__RefHeading___Toc1563_3212855389"/>
      <w:bookmarkStart w:id="39" w:name="сенсорний-дисплей"/>
      <w:bookmarkEnd w:id="38"/>
      <w:r>
        <w:rPr/>
        <w:t>Сенсорний дисплей</w:t>
      </w:r>
      <w:bookmarkEnd w:id="39"/>
    </w:p>
    <w:p>
      <w:pPr>
        <w:pStyle w:val="FirstParagraph"/>
        <w:rPr/>
      </w:pPr>
      <w:r>
        <w:rPr/>
        <w:t>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rPr/>
      </w:pPr>
      <w:r>
        <w:rPr>
          <w:lang w:val="uk-UA"/>
        </w:rPr>
        <w:t xml:space="preserve">Дисплей </w:t>
      </w:r>
      <w:r>
        <w:rPr>
          <w:lang w:val="en-US"/>
        </w:rPr>
        <w:t>I</w:t>
      </w:r>
      <w:r>
        <w:rPr/>
        <w:t xml:space="preserve">BM Lenovo Wacom </w:t>
      </w:r>
      <w:r>
        <w:rPr>
          <w:lang w:val="uk-UA"/>
        </w:rPr>
        <w:t>(</w:t>
      </w:r>
      <w:r>
        <w:rPr/>
        <w:t>зображен</w:t>
      </w:r>
      <w:r>
        <w:rPr>
          <w:lang w:val="uk-UA"/>
        </w:rPr>
        <w:t>ий</w:t>
      </w:r>
      <w:r>
        <w:rPr/>
        <w:t xml:space="preserve"> на рисунку </w:t>
      </w:r>
      <w:r>
        <w:rPr>
          <w:lang w:val="uk-UA"/>
        </w:rPr>
        <w:t>2</w:t>
      </w:r>
      <w:r>
        <w:rPr/>
        <w:t>.</w:t>
      </w:r>
      <w:r>
        <w:rPr>
          <w:lang w:val="uk-UA"/>
        </w:rPr>
        <w:t>13)</w:t>
      </w:r>
      <w:r>
        <w:rPr/>
        <w:t xml:space="preserve"> 12.1in XGA LCD Touch Screen[22]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rPr/>
      </w:pPr>
      <w:r>
        <w:rPr/>
        <w:drawing>
          <wp:inline distT="0" distB="0" distL="0" distR="0">
            <wp:extent cx="2153920" cy="1856105"/>
            <wp:effectExtent l="0" t="0" r="0" b="0"/>
            <wp:docPr id="22" name="Image22" descr="Рис.2.11 IBM Lenovo Wacom 12.1in XGA LCD Tou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Рис.2.11 IBM Lenovo Wacom 12.1in XGA LCD Touch Screen."/>
                    <pic:cNvPicPr>
                      <a:picLocks noChangeAspect="1" noChangeArrowheads="1"/>
                    </pic:cNvPicPr>
                  </pic:nvPicPr>
                  <pic:blipFill>
                    <a:blip r:embed="rId26"/>
                    <a:stretch>
                      <a:fillRect/>
                    </a:stretch>
                  </pic:blipFill>
                  <pic:spPr bwMode="auto">
                    <a:xfrm>
                      <a:off x="0" y="0"/>
                      <a:ext cx="2153920" cy="1856105"/>
                    </a:xfrm>
                    <a:prstGeom prst="rect">
                      <a:avLst/>
                    </a:prstGeom>
                    <a:noFill/>
                  </pic:spPr>
                </pic:pic>
              </a:graphicData>
            </a:graphic>
          </wp:inline>
        </w:drawing>
      </w:r>
    </w:p>
    <w:p>
      <w:pPr>
        <w:pStyle w:val="ImageCaption"/>
        <w:rPr/>
      </w:pPr>
      <w:r>
        <w:rPr/>
        <w:t>Рис.2.1</w:t>
      </w:r>
      <w:r>
        <w:rPr>
          <w:lang w:val="uk-UA"/>
        </w:rPr>
        <w:t>3</w:t>
      </w:r>
      <w:r>
        <w:rPr/>
        <w:t xml:space="preserve"> IBM Lenovo Wacom 12.1in XGA LCD Touch Screen.</w:t>
      </w:r>
    </w:p>
    <w:p>
      <w:pPr>
        <w:pStyle w:val="BodyText"/>
        <w:rPr/>
      </w:pPr>
      <w:r>
        <w:rPr/>
        <w:t>Сенсорний дисплей IBM Lenovo Wacom має низку переваг, серед яких підтримка як сенсорного введення пальцем, так і точного введення за допомогою стилуса, що особливо важливо для інтерактивних і професійних додатків. Його компактний розмір робить пристрій зручним для портативного використання, а висока точність введення дозволяє ефективно працювати навіть у складних робочих умовах. Водночас до недоліків можна віднести відносно невеликий розмір екрана, який може бути недостатнім для відображення складних графічних інтерфейсів, а також вищу вартість у порівнянні з іншими типами дисплеїв подібного класу.</w:t>
      </w:r>
    </w:p>
    <w:p>
      <w:pPr>
        <w:pStyle w:val="BodyText"/>
        <w:rPr/>
      </w:pPr>
      <w:r>
        <w:rPr/>
        <w:t xml:space="preserve">Waveshare 10.1" </w:t>
      </w:r>
      <w:r>
        <w:rPr>
          <w:lang w:val="uk-UA"/>
        </w:rPr>
        <w:t>(</w:t>
      </w:r>
      <w:r>
        <w:rPr/>
        <w:t>зображен</w:t>
      </w:r>
      <w:r>
        <w:rPr>
          <w:lang w:val="uk-UA"/>
        </w:rPr>
        <w:t>ий</w:t>
      </w:r>
      <w:r>
        <w:rPr/>
        <w:t xml:space="preserve"> на рисунку </w:t>
      </w:r>
      <w:r>
        <w:rPr>
          <w:lang w:val="uk-UA"/>
        </w:rPr>
        <w:t>2</w:t>
      </w:r>
      <w:r>
        <w:rPr/>
        <w:t>.</w:t>
      </w:r>
      <w:r>
        <w:rPr>
          <w:lang w:val="uk-UA"/>
        </w:rPr>
        <w:t>14)</w:t>
      </w:r>
      <w:r>
        <w:rPr/>
        <w:t xml:space="preserve"> HDMI LCD with Capacitive Touch[23] 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rPr/>
      </w:pPr>
      <w:r>
        <w:rPr/>
        <w:drawing>
          <wp:inline distT="0" distB="0" distL="0" distR="0">
            <wp:extent cx="1800225" cy="1978660"/>
            <wp:effectExtent l="0" t="0" r="0" b="0"/>
            <wp:docPr id="23" name="Image23" descr="Рис.2.12 Waveshare 10.1 HDMI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Рис.2.12 Waveshare 10.1 HDMI LCD."/>
                    <pic:cNvPicPr>
                      <a:picLocks noChangeAspect="1" noChangeArrowheads="1"/>
                    </pic:cNvPicPr>
                  </pic:nvPicPr>
                  <pic:blipFill>
                    <a:blip r:embed="rId27"/>
                    <a:stretch>
                      <a:fillRect/>
                    </a:stretch>
                  </pic:blipFill>
                  <pic:spPr bwMode="auto">
                    <a:xfrm>
                      <a:off x="0" y="0"/>
                      <a:ext cx="1800225" cy="1978660"/>
                    </a:xfrm>
                    <a:prstGeom prst="rect">
                      <a:avLst/>
                    </a:prstGeom>
                    <a:noFill/>
                  </pic:spPr>
                </pic:pic>
              </a:graphicData>
            </a:graphic>
          </wp:inline>
        </w:drawing>
      </w:r>
    </w:p>
    <w:p>
      <w:pPr>
        <w:pStyle w:val="ImageCaption"/>
        <w:rPr/>
      </w:pPr>
      <w:r>
        <w:rPr/>
        <w:t>Рис.2.1</w:t>
      </w:r>
      <w:r>
        <w:rPr>
          <w:lang w:val="uk-UA"/>
        </w:rPr>
        <w:t>4</w:t>
      </w:r>
      <w:r>
        <w:rPr/>
        <w:t xml:space="preserve"> Waveshare 10.1 HDMI LCD.</w:t>
      </w:r>
    </w:p>
    <w:p>
      <w:pPr>
        <w:pStyle w:val="BodyText"/>
        <w:rPr/>
      </w:pPr>
      <w:r>
        <w:rPr/>
        <w:t>Waveshare 10.1" HDMI LCD із ємнісним multitouch має низку переваг: високу роздільну здатність (1280×800), що робить його зручним для сучасних інтерфейсів користувача, підтримку до 10 одночасних дотиків для плавної взаємодії, а також просте підключення через HDMI та USB без необхідності складного налаштування драйверів. Водночас дисплей не підтримує роботу зі стилусом із точністю Wacom і не має MIPI-інтерфейсу, тому для підключення до системи потрібен HDMI-порт, що може бути незручним у компактних планшетах.</w:t>
      </w:r>
    </w:p>
    <w:p>
      <w:pPr>
        <w:pStyle w:val="BodyText"/>
        <w:rPr/>
      </w:pPr>
      <w:r>
        <w:rPr/>
        <w:t xml:space="preserve">Official Raspberry Pi Touchscreen Display[24] має роздільну здатність 800x480 та підтримує ємнісний multitouch. Підключається через DSI-інтерфейс </w:t>
      </w:r>
      <w:r>
        <w:rPr>
          <w:lang w:val="uk-UA"/>
        </w:rPr>
        <w:t>(</w:t>
      </w:r>
      <w:r>
        <w:rPr/>
        <w:t>зображен</w:t>
      </w:r>
      <w:r>
        <w:rPr>
          <w:lang w:val="uk-UA"/>
        </w:rPr>
        <w:t>ий</w:t>
      </w:r>
      <w:r>
        <w:rPr/>
        <w:t xml:space="preserve"> на рисунку </w:t>
      </w:r>
      <w:r>
        <w:rPr>
          <w:lang w:val="uk-UA"/>
        </w:rPr>
        <w:t>2</w:t>
      </w:r>
      <w:r>
        <w:rPr/>
        <w:t>.</w:t>
      </w:r>
      <w:r>
        <w:rPr>
          <w:lang w:val="uk-UA"/>
        </w:rPr>
        <w:t>15)</w:t>
      </w:r>
      <w:r>
        <w:rPr/>
        <w:t>, тому не займає HDMI-порт, що критично у компактних системах.</w:t>
      </w:r>
    </w:p>
    <w:p>
      <w:pPr>
        <w:pStyle w:val="CaptionedFigure"/>
        <w:rPr/>
      </w:pPr>
      <w:r>
        <w:rPr/>
        <w:drawing>
          <wp:inline distT="0" distB="0" distL="0" distR="0">
            <wp:extent cx="1800225" cy="1250315"/>
            <wp:effectExtent l="0" t="0" r="0" b="0"/>
            <wp:docPr id="24" name="Image24" descr="Рис.2.13 Raspberry Pi 7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Рис.2.13 Raspberry Pi 7 Touchscreen."/>
                    <pic:cNvPicPr>
                      <a:picLocks noChangeAspect="1" noChangeArrowheads="1"/>
                    </pic:cNvPicPr>
                  </pic:nvPicPr>
                  <pic:blipFill>
                    <a:blip r:embed="rId28"/>
                    <a:stretch>
                      <a:fillRect/>
                    </a:stretch>
                  </pic:blipFill>
                  <pic:spPr bwMode="auto">
                    <a:xfrm>
                      <a:off x="0" y="0"/>
                      <a:ext cx="1800225" cy="1250315"/>
                    </a:xfrm>
                    <a:prstGeom prst="rect">
                      <a:avLst/>
                    </a:prstGeom>
                    <a:noFill/>
                  </pic:spPr>
                </pic:pic>
              </a:graphicData>
            </a:graphic>
          </wp:inline>
        </w:drawing>
      </w:r>
    </w:p>
    <w:p>
      <w:pPr>
        <w:pStyle w:val="ImageCaption"/>
        <w:rPr/>
      </w:pPr>
      <w:r>
        <w:rPr/>
        <w:t>Рис.2.1</w:t>
      </w:r>
      <w:r>
        <w:rPr>
          <w:lang w:val="uk-UA"/>
        </w:rPr>
        <w:t>5</w:t>
      </w:r>
      <w:r>
        <w:rPr/>
        <w:t xml:space="preserve"> Raspberry Pi 7 Touchscreen.</w:t>
      </w:r>
    </w:p>
    <w:p>
      <w:pPr>
        <w:pStyle w:val="BodyText"/>
        <w:rPr/>
      </w:pPr>
      <w:r>
        <w:rPr/>
        <w:t>Основними перевагами офіційного сенсорного дисплея Raspberry Pi є підключення через інтерфейс DSI, що дозволяє не займати HDMI-порт і залишає його для додаткових дисплеїв або інших пристроїв, компактний розмір, який ідеально підходить для невеликих корпусів планшетів, а також повна інтеграція з Raspberry Pi завдяки підтримці драйверів «з коробки». Водночас до недоліків цього дисплея належать невисока роздільна здатність (800×480), що може бути обмеженням при роботі зі складними або великими інтерфейсами користувача, а також малий фізичний розмір екрана, який не завжди зручний для відображення великої кількості інформації.</w:t>
      </w:r>
    </w:p>
    <w:p>
      <w:pPr>
        <w:pStyle w:val="BodyText"/>
        <w:rPr>
          <w:lang w:val="uk-UA"/>
        </w:rPr>
      </w:pPr>
      <w:r>
        <w:rPr>
          <w:lang w:val="uk-UA"/>
        </w:rPr>
        <w:t>На таблиці 2.5 наведена порівнальна характеристика дисплеїв.</w:t>
      </w:r>
    </w:p>
    <w:p>
      <w:pPr>
        <w:pStyle w:val="TableCaption"/>
        <w:rPr/>
      </w:pPr>
      <w:r>
        <w:rPr/>
        <w:t>Таблиця 2.5 Загальні характеристики сенсорних дисплеїв.</w:t>
      </w:r>
    </w:p>
    <w:p>
      <w:pPr>
        <w:pStyle w:val="BodyText"/>
        <w:jc w:val="center"/>
        <w:rPr/>
      </w:pPr>
      <w:r>
        <w:rPr/>
        <w:drawing>
          <wp:inline distT="0" distB="0" distL="0" distR="0">
            <wp:extent cx="5400040" cy="127190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9"/>
                    <a:stretch>
                      <a:fillRect/>
                    </a:stretch>
                  </pic:blipFill>
                  <pic:spPr bwMode="auto">
                    <a:xfrm>
                      <a:off x="0" y="0"/>
                      <a:ext cx="5400040" cy="1271905"/>
                    </a:xfrm>
                    <a:prstGeom prst="rect">
                      <a:avLst/>
                    </a:prstGeom>
                    <a:noFill/>
                  </pic:spPr>
                </pic:pic>
              </a:graphicData>
            </a:graphic>
          </wp:inline>
        </w:drawing>
      </w:r>
    </w:p>
    <w:p>
      <w:pPr>
        <w:pStyle w:val="Heading3"/>
        <w:rPr/>
      </w:pPr>
      <w:bookmarkStart w:id="40" w:name="__RefHeading___Toc1565_3212855389"/>
      <w:bookmarkStart w:id="41" w:name="модуль-живлення"/>
      <w:bookmarkEnd w:id="40"/>
      <w:r>
        <w:rPr/>
        <w:t>Модуль живлення</w:t>
      </w:r>
      <w:bookmarkEnd w:id="41"/>
    </w:p>
    <w:p>
      <w:pPr>
        <w:pStyle w:val="FirstParagraph"/>
        <w:rPr/>
      </w:pPr>
      <w:r>
        <w:rPr/>
        <w:t>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rPr/>
      </w:pPr>
      <w:r>
        <w:rPr/>
        <w:t>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rPr/>
      </w:pPr>
      <w:r>
        <w:rPr/>
        <w:t>Літієві акумулятори мають низку важливих переваг: вони характеризуються високою густиною енергії, що дозволяє створювати компактні та легкі пристрої; забезпечують швидке заряджання (повний цикл за 1–2 години); відзначаються довговічністю — ресурс може досягати до 8000 циклів заряджання-розряджання; мають низький саморозряд, завдяки чому енергія зберігається тривалий час навіть без експлуатації; є екологічно безпечними, оскільки відсутні небезпечні сполуки для людини, такі як: Pb, Cd чи Hg. Кожен елемент Li-ion акумулятора складається з анода з пористого вуглецю (на мідній фользі), катода з оксиду літію (на алюмінієвій фользі), сепаратора — пористої мембрани, просоченої електролітом, та герметичного корпусу, який іноді оснащується вентиляційним клапаном для підвищення безпеки.</w:t>
      </w:r>
    </w:p>
    <w:p>
      <w:pPr>
        <w:pStyle w:val="BodyText"/>
        <w:rPr/>
      </w:pPr>
      <w:r>
        <w:rPr/>
        <w:t>Огляд типів літієвих акумуляторів</w:t>
      </w:r>
    </w:p>
    <w:p>
      <w:pPr>
        <w:pStyle w:val="BodyText"/>
        <w:rPr/>
      </w:pPr>
      <w:r>
        <w:rPr/>
        <w:t>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rPr/>
      </w:pPr>
      <w:r>
        <w:rPr/>
        <w:t>LiMn₂O₄ – Літій-марганцеві (LMO) використовуються в електроінструменті, транспорті, медичній техніці.</w:t>
      </w:r>
    </w:p>
    <w:p>
      <w:pPr>
        <w:pStyle w:val="BodyText"/>
        <w:rPr/>
      </w:pPr>
      <w:r>
        <w:rPr/>
        <w:t>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rPr/>
      </w:pPr>
      <w:r>
        <w:rPr/>
        <w:t>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rPr/>
      </w:pPr>
      <w:r>
        <w:rPr/>
        <w:t>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rPr/>
      </w:pPr>
      <w:r>
        <w:rPr/>
        <w:t>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BodyText"/>
        <w:rPr>
          <w:lang w:val="uk-UA"/>
        </w:rPr>
      </w:pPr>
      <w:r>
        <w:rPr>
          <w:lang w:val="uk-UA"/>
        </w:rPr>
        <w:t>У таблиці 2.6 наведена порівняльна характеристика акумуляторів.</w:t>
      </w:r>
    </w:p>
    <w:p>
      <w:pPr>
        <w:pStyle w:val="TableCaption"/>
        <w:rPr/>
      </w:pPr>
      <w:r>
        <w:rPr/>
        <w:t>Таблиця 2.</w:t>
      </w:r>
      <w:r>
        <w:rPr>
          <w:lang w:val="uk-UA"/>
        </w:rPr>
        <w:t>6</w:t>
      </w:r>
      <w:r>
        <w:rPr/>
        <w:t xml:space="preserve"> Загальні характеристики Li-ion елементів живлення.</w:t>
      </w:r>
    </w:p>
    <w:p>
      <w:pPr>
        <w:pStyle w:val="BodyText"/>
        <w:jc w:val="center"/>
        <w:rPr/>
      </w:pPr>
      <w:r>
        <w:rPr/>
        <w:drawing>
          <wp:inline distT="0" distB="0" distL="0" distR="0">
            <wp:extent cx="5400040" cy="241427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0"/>
                    <a:stretch>
                      <a:fillRect/>
                    </a:stretch>
                  </pic:blipFill>
                  <pic:spPr bwMode="auto">
                    <a:xfrm>
                      <a:off x="0" y="0"/>
                      <a:ext cx="5400040" cy="2414270"/>
                    </a:xfrm>
                    <a:prstGeom prst="rect">
                      <a:avLst/>
                    </a:prstGeom>
                    <a:noFill/>
                  </pic:spPr>
                </pic:pic>
              </a:graphicData>
            </a:graphic>
          </wp:inline>
        </w:drawing>
      </w:r>
    </w:p>
    <w:p>
      <w:pPr>
        <w:pStyle w:val="BodyText"/>
        <w:rPr/>
      </w:pPr>
      <w:r>
        <w:rPr/>
        <w:t xml:space="preserve">З огляду на вимоги до автономності, габаритів і гнучкості корпусу, для проєкту було обрано літій-полімерну батарею типорозміру 1260110 </w:t>
      </w:r>
      <w:r>
        <w:rPr>
          <w:lang w:val="uk-UA"/>
        </w:rPr>
        <w:t>(</w:t>
      </w:r>
      <w:r>
        <w:rPr/>
        <w:t>зображен</w:t>
      </w:r>
      <w:r>
        <w:rPr>
          <w:lang w:val="uk-UA"/>
        </w:rPr>
        <w:t>ий</w:t>
      </w:r>
      <w:r>
        <w:rPr/>
        <w:t xml:space="preserve"> на рисунку </w:t>
      </w:r>
      <w:r>
        <w:rPr>
          <w:lang w:val="uk-UA"/>
        </w:rPr>
        <w:t>2</w:t>
      </w:r>
      <w:r>
        <w:rPr/>
        <w:t>.</w:t>
      </w:r>
      <w:r>
        <w:rPr>
          <w:lang w:val="uk-UA"/>
        </w:rPr>
        <w:t>16)</w:t>
      </w:r>
      <w:r>
        <w:rPr/>
        <w:t xml:space="preserve"> з ємністю 10000 мА·год і напругою 3.7 В:</w:t>
      </w:r>
    </w:p>
    <w:p>
      <w:pPr>
        <w:pStyle w:val="Compact"/>
        <w:numPr>
          <w:ilvl w:val="0"/>
          <w:numId w:val="165"/>
        </w:numPr>
        <w:ind w:hanging="480" w:left="480" w:right="0"/>
        <w:rPr/>
      </w:pPr>
      <w:r>
        <w:rPr/>
        <w:t>Розміри: 110 × 60 × 12 мм.</w:t>
      </w:r>
    </w:p>
    <w:p>
      <w:pPr>
        <w:pStyle w:val="Compact"/>
        <w:numPr>
          <w:ilvl w:val="0"/>
          <w:numId w:val="166"/>
        </w:numPr>
        <w:ind w:hanging="480" w:left="480" w:right="0"/>
        <w:rPr/>
      </w:pPr>
      <w:r>
        <w:rPr/>
        <w:t>Підходить для планшетного форм-фактору.</w:t>
      </w:r>
    </w:p>
    <w:p>
      <w:pPr>
        <w:pStyle w:val="Compact"/>
        <w:numPr>
          <w:ilvl w:val="0"/>
          <w:numId w:val="167"/>
        </w:numPr>
        <w:ind w:hanging="480" w:left="480" w:right="0"/>
        <w:rPr/>
      </w:pPr>
      <w:r>
        <w:rPr/>
        <w:t>Має захист від перезаряду/перерозряду (через BMS).</w:t>
      </w:r>
    </w:p>
    <w:p>
      <w:pPr>
        <w:pStyle w:val="Compact"/>
        <w:numPr>
          <w:ilvl w:val="0"/>
          <w:numId w:val="168"/>
        </w:numPr>
        <w:ind w:hanging="480" w:left="480" w:right="0"/>
        <w:rPr/>
      </w:pPr>
      <w:r>
        <w:rPr/>
        <w:t>Достатня для 6–10 годин автономної роботи.</w:t>
      </w:r>
    </w:p>
    <w:p>
      <w:pPr>
        <w:pStyle w:val="CaptionedFigure"/>
        <w:rPr/>
      </w:pPr>
      <w:r>
        <w:rPr/>
        <w:drawing>
          <wp:inline distT="0" distB="0" distL="0" distR="0">
            <wp:extent cx="1800225" cy="1101725"/>
            <wp:effectExtent l="0" t="0" r="0" b="0"/>
            <wp:docPr id="27" name="Image27" descr="Рис.2.12 li-ion 10 Ah, 3.7v, 12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Рис.2.12 li-ion 10 Ah, 3.7v, 1260110."/>
                    <pic:cNvPicPr>
                      <a:picLocks noChangeAspect="1" noChangeArrowheads="1"/>
                    </pic:cNvPicPr>
                  </pic:nvPicPr>
                  <pic:blipFill>
                    <a:blip r:embed="rId31"/>
                    <a:stretch>
                      <a:fillRect/>
                    </a:stretch>
                  </pic:blipFill>
                  <pic:spPr bwMode="auto">
                    <a:xfrm>
                      <a:off x="0" y="0"/>
                      <a:ext cx="1800225" cy="1101725"/>
                    </a:xfrm>
                    <a:prstGeom prst="rect">
                      <a:avLst/>
                    </a:prstGeom>
                    <a:noFill/>
                  </pic:spPr>
                </pic:pic>
              </a:graphicData>
            </a:graphic>
          </wp:inline>
        </w:drawing>
      </w:r>
    </w:p>
    <w:p>
      <w:pPr>
        <w:pStyle w:val="ImageCaption"/>
        <w:rPr/>
      </w:pPr>
      <w:r>
        <w:rPr/>
        <w:t>Рис.2.1</w:t>
      </w:r>
      <w:r>
        <w:rPr>
          <w:lang w:val="uk-UA"/>
        </w:rPr>
        <w:t>6</w:t>
      </w:r>
      <w:r>
        <w:rPr/>
        <w:t xml:space="preserve"> li-ion 10 Ah, 3.7v, 1260110.</w:t>
      </w:r>
    </w:p>
    <w:p>
      <w:pPr>
        <w:pStyle w:val="BodyText"/>
        <w:rPr/>
      </w:pPr>
      <w:r>
        <w:rPr/>
        <w:t>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rPr/>
      </w:pPr>
      <w:bookmarkStart w:id="42" w:name="__RefHeading___Toc1567_3212855389"/>
      <w:bookmarkStart w:id="43" w:name="материнська-плата"/>
      <w:bookmarkEnd w:id="42"/>
      <w:r>
        <w:rPr/>
        <w:t>Материнська плата</w:t>
      </w:r>
      <w:bookmarkEnd w:id="43"/>
    </w:p>
    <w:p>
      <w:pPr>
        <w:pStyle w:val="FirstParagraph"/>
        <w:rPr/>
      </w:pPr>
      <w:r>
        <w:rPr/>
        <w:t>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rPr/>
      </w:pPr>
      <w:r>
        <w:rPr/>
        <w:t xml:space="preserve">Compute Module 5 IO Board[28] це основна плата </w:t>
      </w:r>
      <w:r>
        <w:rPr>
          <w:lang w:val="uk-UA"/>
        </w:rPr>
        <w:t>(</w:t>
      </w:r>
      <w:r>
        <w:rPr/>
        <w:t>зображен</w:t>
      </w:r>
      <w:r>
        <w:rPr>
          <w:lang w:val="uk-UA"/>
        </w:rPr>
        <w:t xml:space="preserve">а </w:t>
      </w:r>
      <w:r>
        <w:rPr/>
        <w:t xml:space="preserve">на рисунку </w:t>
      </w:r>
      <w:r>
        <w:rPr>
          <w:lang w:val="uk-UA"/>
        </w:rPr>
        <w:t>2</w:t>
      </w:r>
      <w:r>
        <w:rPr/>
        <w:t>.</w:t>
      </w:r>
      <w:r>
        <w:rPr>
          <w:lang w:val="uk-UA"/>
        </w:rPr>
        <w:t>17)</w:t>
      </w:r>
      <w:r>
        <w:rPr/>
        <w:t xml:space="preserve">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rPr/>
      </w:pPr>
      <w:r>
        <w:rPr/>
        <w:drawing>
          <wp:inline distT="0" distB="0" distL="0" distR="0">
            <wp:extent cx="1800225" cy="1200150"/>
            <wp:effectExtent l="0" t="0" r="0" b="0"/>
            <wp:docPr id="28" name="Image28" descr="Рис.2.13 Compute Module 5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Рис.2.13 Compute Module 5 IO Board."/>
                    <pic:cNvPicPr>
                      <a:picLocks noChangeAspect="1" noChangeArrowheads="1"/>
                    </pic:cNvPicPr>
                  </pic:nvPicPr>
                  <pic:blipFill>
                    <a:blip r:embed="rId32"/>
                    <a:stretch>
                      <a:fillRect/>
                    </a:stretch>
                  </pic:blipFill>
                  <pic:spPr bwMode="auto">
                    <a:xfrm>
                      <a:off x="0" y="0"/>
                      <a:ext cx="1800225" cy="1200150"/>
                    </a:xfrm>
                    <a:prstGeom prst="rect">
                      <a:avLst/>
                    </a:prstGeom>
                    <a:noFill/>
                  </pic:spPr>
                </pic:pic>
              </a:graphicData>
            </a:graphic>
          </wp:inline>
        </w:drawing>
      </w:r>
    </w:p>
    <w:p>
      <w:pPr>
        <w:pStyle w:val="ImageCaption"/>
        <w:rPr/>
      </w:pPr>
      <w:r>
        <w:rPr/>
        <w:t>Рис.2.1</w:t>
      </w:r>
      <w:r>
        <w:rPr>
          <w:lang w:val="uk-UA"/>
        </w:rPr>
        <w:t>7</w:t>
      </w:r>
      <w:r>
        <w:rPr/>
        <w:t xml:space="preserve"> Compute Module 5 IO Board.</w:t>
      </w:r>
    </w:p>
    <w:p>
      <w:pPr>
        <w:pStyle w:val="BodyText"/>
        <w:rPr/>
      </w:pPr>
      <w:r>
        <w:rPr/>
        <w:t xml:space="preserve">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 </w:t>
      </w:r>
      <w:r>
        <w:rPr>
          <w:lang w:val="uk-UA"/>
        </w:rPr>
        <w:t>(</w:t>
      </w:r>
      <w:r>
        <w:rPr/>
        <w:t>зображен</w:t>
      </w:r>
      <w:r>
        <w:rPr>
          <w:lang w:val="uk-UA"/>
        </w:rPr>
        <w:t>ий</w:t>
      </w:r>
      <w:r>
        <w:rPr/>
        <w:t xml:space="preserve"> на рисунку </w:t>
      </w:r>
      <w:r>
        <w:rPr>
          <w:lang w:val="uk-UA"/>
        </w:rPr>
        <w:t>2</w:t>
      </w:r>
      <w:r>
        <w:rPr/>
        <w:t>.</w:t>
      </w:r>
      <w:r>
        <w:rPr>
          <w:lang w:val="uk-UA"/>
        </w:rPr>
        <w:t>18)</w:t>
      </w:r>
      <w:r>
        <w:rPr/>
        <w:t>.</w:t>
      </w:r>
    </w:p>
    <w:p>
      <w:pPr>
        <w:pStyle w:val="CaptionedFigure"/>
        <w:rPr/>
      </w:pPr>
      <w:r>
        <w:rPr/>
        <w:drawing>
          <wp:inline distT="0" distB="0" distL="0" distR="0">
            <wp:extent cx="1641475" cy="1231265"/>
            <wp:effectExtent l="0" t="0" r="0" b="0"/>
            <wp:docPr id="29" name="Image29" descr="Рис.2.14 Waveshare CM4 IO Base Board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Рис.2.14 Waveshare CM4 IO Base Board B."/>
                    <pic:cNvPicPr>
                      <a:picLocks noChangeAspect="1" noChangeArrowheads="1"/>
                    </pic:cNvPicPr>
                  </pic:nvPicPr>
                  <pic:blipFill>
                    <a:blip r:embed="rId33"/>
                    <a:stretch>
                      <a:fillRect/>
                    </a:stretch>
                  </pic:blipFill>
                  <pic:spPr bwMode="auto">
                    <a:xfrm>
                      <a:off x="0" y="0"/>
                      <a:ext cx="1641475" cy="1231265"/>
                    </a:xfrm>
                    <a:prstGeom prst="rect">
                      <a:avLst/>
                    </a:prstGeom>
                    <a:noFill/>
                  </pic:spPr>
                </pic:pic>
              </a:graphicData>
            </a:graphic>
          </wp:inline>
        </w:drawing>
      </w:r>
    </w:p>
    <w:p>
      <w:pPr>
        <w:pStyle w:val="ImageCaption"/>
        <w:rPr/>
      </w:pPr>
      <w:r>
        <w:rPr/>
        <w:t>Рис.2.1</w:t>
      </w:r>
      <w:r>
        <w:rPr>
          <w:lang w:val="uk-UA"/>
        </w:rPr>
        <w:t>8</w:t>
      </w:r>
      <w:r>
        <w:rPr/>
        <w:t xml:space="preserve"> Waveshare CM4 IO Base Board B.</w:t>
      </w:r>
    </w:p>
    <w:p>
      <w:pPr>
        <w:pStyle w:val="BodyText"/>
        <w:rPr/>
      </w:pPr>
      <w:r>
        <w:rPr/>
        <w:t xml:space="preserve">Seeed Studio reComputer CM4 IO Board[30] розроблена для використання з CM4, плата reComputer IO Board </w:t>
      </w:r>
      <w:r>
        <w:rPr>
          <w:lang w:val="uk-UA"/>
        </w:rPr>
        <w:t>(</w:t>
      </w:r>
      <w:r>
        <w:rPr/>
        <w:t>зображен</w:t>
      </w:r>
      <w:r>
        <w:rPr>
          <w:lang w:val="uk-UA"/>
        </w:rPr>
        <w:t>а</w:t>
      </w:r>
      <w:r>
        <w:rPr/>
        <w:t xml:space="preserve"> на рисунку </w:t>
      </w:r>
      <w:r>
        <w:rPr>
          <w:lang w:val="uk-UA"/>
        </w:rPr>
        <w:t>2</w:t>
      </w:r>
      <w:r>
        <w:rPr/>
        <w:t>.</w:t>
      </w:r>
      <w:r>
        <w:rPr>
          <w:lang w:val="uk-UA"/>
        </w:rPr>
        <w:t>19)</w:t>
      </w:r>
      <w:r>
        <w:rPr/>
        <w:t xml:space="preserve">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rPr/>
      </w:pPr>
      <w:r>
        <w:rPr/>
        <w:drawing>
          <wp:inline distT="0" distB="0" distL="0" distR="0">
            <wp:extent cx="1800225" cy="1483995"/>
            <wp:effectExtent l="0" t="0" r="0" b="0"/>
            <wp:docPr id="30" name="Image30" descr="Рис.2.15 Seeed Studio reComputer CM4 I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Рис.2.15 Seeed Studio reComputer CM4 IO Board."/>
                    <pic:cNvPicPr>
                      <a:picLocks noChangeAspect="1" noChangeArrowheads="1"/>
                    </pic:cNvPicPr>
                  </pic:nvPicPr>
                  <pic:blipFill>
                    <a:blip r:embed="rId34"/>
                    <a:stretch>
                      <a:fillRect/>
                    </a:stretch>
                  </pic:blipFill>
                  <pic:spPr bwMode="auto">
                    <a:xfrm>
                      <a:off x="0" y="0"/>
                      <a:ext cx="1800225" cy="1483995"/>
                    </a:xfrm>
                    <a:prstGeom prst="rect">
                      <a:avLst/>
                    </a:prstGeom>
                    <a:noFill/>
                  </pic:spPr>
                </pic:pic>
              </a:graphicData>
            </a:graphic>
          </wp:inline>
        </w:drawing>
      </w:r>
    </w:p>
    <w:p>
      <w:pPr>
        <w:pStyle w:val="ImageCaption"/>
        <w:rPr/>
      </w:pPr>
      <w:r>
        <w:rPr/>
        <w:t>Рис.2.1</w:t>
      </w:r>
      <w:r>
        <w:rPr>
          <w:lang w:val="uk-UA"/>
        </w:rPr>
        <w:t>9</w:t>
      </w:r>
      <w:r>
        <w:rPr/>
        <w:t xml:space="preserve"> Seeed Studio reComputer CM4 IO Board.</w:t>
      </w:r>
    </w:p>
    <w:p>
      <w:pPr>
        <w:pStyle w:val="Heading2"/>
        <w:rPr/>
      </w:pPr>
      <w:bookmarkStart w:id="44" w:name="__RefHeading___Toc1569_3212855389"/>
      <w:bookmarkStart w:id="45" w:name="розробка-електричної-принципової-схеми"/>
      <w:bookmarkEnd w:id="44"/>
      <w:r>
        <w:rPr/>
        <w:t>Розробка електричної принципової схеми</w:t>
      </w:r>
      <w:bookmarkEnd w:id="45"/>
    </w:p>
    <w:p>
      <w:pPr>
        <w:pStyle w:val="FirstParagraph"/>
        <w:rPr/>
      </w:pPr>
      <w:r>
        <w:rPr/>
        <w:t>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rPr/>
      </w:pPr>
      <w:bookmarkStart w:id="46" w:name="__RefHeading___Toc1571_3212855389"/>
      <w:bookmarkStart w:id="47" w:name="процесорний-модуль-та-його-інтерфейси"/>
      <w:bookmarkEnd w:id="46"/>
      <w:r>
        <w:rPr/>
        <w:t>Процесорний модуль та його інтерфейси:</w:t>
      </w:r>
      <w:bookmarkEnd w:id="47"/>
    </w:p>
    <w:p>
      <w:pPr>
        <w:pStyle w:val="FirstParagraph"/>
        <w:rPr/>
      </w:pPr>
      <w:r>
        <w:rPr/>
        <w:t xml:space="preserve">Для розробки друкованої плати </w:t>
      </w:r>
      <w:r>
        <w:rPr>
          <w:lang w:val="uk-UA"/>
        </w:rPr>
        <w:t>необхідно</w:t>
      </w:r>
      <w:r>
        <w:rPr/>
        <w:t xml:space="preserve"> правильно </w:t>
      </w:r>
      <w:r>
        <w:rPr>
          <w:lang w:val="uk-UA"/>
        </w:rPr>
        <w:t>використовувати</w:t>
      </w:r>
      <w:r>
        <w:rPr/>
        <w:t xml:space="preserve"> ніжки процесорного модуля </w:t>
      </w:r>
      <w:r>
        <w:rPr>
          <w:lang w:val="uk-UA"/>
        </w:rPr>
        <w:t>(</w:t>
      </w:r>
      <w:r>
        <w:rPr/>
        <w:t>зображен</w:t>
      </w:r>
      <w:r>
        <w:rPr>
          <w:lang w:val="uk-UA"/>
        </w:rPr>
        <w:t>і</w:t>
      </w:r>
      <w:r>
        <w:rPr/>
        <w:t xml:space="preserve"> на рисунку </w:t>
      </w:r>
      <w:r>
        <w:rPr>
          <w:lang w:val="uk-UA"/>
        </w:rPr>
        <w:t>2</w:t>
      </w:r>
      <w:r>
        <w:rPr/>
        <w:t>.</w:t>
      </w:r>
      <w:r>
        <w:rPr>
          <w:lang w:val="uk-UA"/>
        </w:rPr>
        <w:t>20)</w:t>
      </w:r>
      <w:r>
        <w:rPr/>
        <w:t xml:space="preserve"> та розуміти його можливості. </w:t>
      </w:r>
      <w:r>
        <w:rPr>
          <w:lang w:val="uk-UA"/>
        </w:rPr>
        <w:t>У таблицях 2.7 та 2.8 наведений опис ніжок процесорного модулю.</w:t>
      </w:r>
    </w:p>
    <w:p>
      <w:pPr>
        <w:pStyle w:val="CaptionedFigure"/>
        <w:rPr/>
      </w:pPr>
      <w:r>
        <w:rPr/>
        <w:drawing>
          <wp:inline distT="0" distB="0" distL="0" distR="0">
            <wp:extent cx="6374765" cy="4200525"/>
            <wp:effectExtent l="0" t="0" r="0" b="0"/>
            <wp:docPr id="31" name="Image31" descr="Рис.2.17 Ніжки процесорного модуля RPi Compu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Рис.2.17 Ніжки процесорного модуля RPi Computer Module."/>
                    <pic:cNvPicPr>
                      <a:picLocks noChangeAspect="1" noChangeArrowheads="1"/>
                    </pic:cNvPicPr>
                  </pic:nvPicPr>
                  <pic:blipFill>
                    <a:blip r:embed="rId35"/>
                    <a:stretch>
                      <a:fillRect/>
                    </a:stretch>
                  </pic:blipFill>
                  <pic:spPr bwMode="auto">
                    <a:xfrm>
                      <a:off x="0" y="0"/>
                      <a:ext cx="6374765" cy="4200525"/>
                    </a:xfrm>
                    <a:prstGeom prst="rect">
                      <a:avLst/>
                    </a:prstGeom>
                    <a:noFill/>
                  </pic:spPr>
                </pic:pic>
              </a:graphicData>
            </a:graphic>
          </wp:inline>
        </w:drawing>
      </w:r>
    </w:p>
    <w:p>
      <w:pPr>
        <w:pStyle w:val="ImageCaption"/>
        <w:rPr/>
      </w:pPr>
      <w:r>
        <w:rPr/>
        <w:t>Рис.2.</w:t>
      </w:r>
      <w:r>
        <w:rPr>
          <w:lang w:val="uk-UA"/>
        </w:rPr>
        <w:t>20</w:t>
      </w:r>
      <w:r>
        <w:rPr/>
        <w:t xml:space="preserve"> Ніжки процесорного модуля RPi Computer Module.</w:t>
      </w:r>
    </w:p>
    <w:p>
      <w:pPr>
        <w:pStyle w:val="TableCaption"/>
        <w:rPr/>
      </w:pPr>
      <w:r>
        <w:rPr/>
        <w:t>Таблиця 2.</w:t>
      </w:r>
      <w:r>
        <w:rPr>
          <w:lang w:val="uk-UA"/>
        </w:rPr>
        <w:t>7</w:t>
      </w:r>
      <w:r>
        <w:rPr/>
        <w:t xml:space="preserve"> Виводи з лівого боку RPi CM.</w:t>
      </w:r>
    </w:p>
    <w:p>
      <w:pPr>
        <w:pStyle w:val="BodyText"/>
        <w:jc w:val="center"/>
        <w:rPr/>
      </w:pPr>
      <w:r>
        <w:rPr/>
        <w:drawing>
          <wp:inline distT="0" distB="0" distL="0" distR="0">
            <wp:extent cx="5434330" cy="3158490"/>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6"/>
                    <a:stretch>
                      <a:fillRect/>
                    </a:stretch>
                  </pic:blipFill>
                  <pic:spPr bwMode="auto">
                    <a:xfrm>
                      <a:off x="0" y="0"/>
                      <a:ext cx="5434330" cy="3158490"/>
                    </a:xfrm>
                    <a:prstGeom prst="rect">
                      <a:avLst/>
                    </a:prstGeom>
                    <a:noFill/>
                  </pic:spPr>
                </pic:pic>
              </a:graphicData>
            </a:graphic>
          </wp:inline>
        </w:drawing>
      </w:r>
    </w:p>
    <w:p>
      <w:pPr>
        <w:pStyle w:val="TableCaption"/>
        <w:rPr/>
      </w:pPr>
      <w:r>
        <w:rPr/>
        <w:t>Таблиця 2.</w:t>
      </w:r>
      <w:r>
        <w:rPr>
          <w:lang w:val="uk-UA"/>
        </w:rPr>
        <w:t>8</w:t>
      </w:r>
      <w:r>
        <w:rPr/>
        <w:t xml:space="preserve"> Виводи з правого боку RPi CM.</w:t>
      </w:r>
    </w:p>
    <w:p>
      <w:pPr>
        <w:pStyle w:val="BodyText"/>
        <w:jc w:val="center"/>
        <w:rPr/>
      </w:pPr>
      <w:r>
        <w:rPr/>
        <w:drawing>
          <wp:inline distT="0" distB="0" distL="0" distR="0">
            <wp:extent cx="5683250" cy="266065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7"/>
                    <a:stretch>
                      <a:fillRect/>
                    </a:stretch>
                  </pic:blipFill>
                  <pic:spPr bwMode="auto">
                    <a:xfrm>
                      <a:off x="0" y="0"/>
                      <a:ext cx="5683250" cy="2660650"/>
                    </a:xfrm>
                    <a:prstGeom prst="rect">
                      <a:avLst/>
                    </a:prstGeom>
                    <a:noFill/>
                  </pic:spPr>
                </pic:pic>
              </a:graphicData>
            </a:graphic>
          </wp:inline>
        </w:drawing>
      </w:r>
    </w:p>
    <w:p>
      <w:pPr>
        <w:pStyle w:val="Heading3"/>
        <w:rPr/>
      </w:pPr>
      <w:bookmarkStart w:id="48" w:name="__RefHeading___Toc1573_3212855389"/>
      <w:bookmarkStart w:id="49" w:name="організація-кола-живлення"/>
      <w:bookmarkEnd w:id="48"/>
      <w:r>
        <w:rPr/>
        <w:t>Організація кола живлення</w:t>
      </w:r>
      <w:bookmarkEnd w:id="49"/>
    </w:p>
    <w:p>
      <w:pPr>
        <w:pStyle w:val="FirstParagraph"/>
        <w:rPr/>
      </w:pPr>
      <w:r>
        <w:rPr/>
        <w:t xml:space="preserve">Надійна система живлення </w:t>
      </w:r>
      <w:r>
        <w:rPr>
          <w:lang w:val="uk-UA"/>
        </w:rPr>
        <w:t>(</w:t>
      </w:r>
      <w:r>
        <w:rPr/>
        <w:t>зображен</w:t>
      </w:r>
      <w:r>
        <w:rPr>
          <w:lang w:val="uk-UA"/>
        </w:rPr>
        <w:t>а</w:t>
      </w:r>
      <w:r>
        <w:rPr/>
        <w:t xml:space="preserve"> на рисунку </w:t>
      </w:r>
      <w:r>
        <w:rPr>
          <w:lang w:val="uk-UA"/>
        </w:rPr>
        <w:t>2</w:t>
      </w:r>
      <w:r>
        <w:rPr/>
        <w:t>.</w:t>
      </w:r>
      <w:r>
        <w:rPr>
          <w:lang w:val="uk-UA"/>
        </w:rPr>
        <w:t>20)</w:t>
      </w:r>
      <w:r>
        <w:rPr/>
        <w:t xml:space="preserve">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 </w:t>
      </w:r>
      <w:r>
        <w:rPr>
          <w:lang w:val="uk-UA"/>
        </w:rPr>
        <w:t>У таблиці 2.9 наведений перелік описів позначень.</w:t>
      </w:r>
    </w:p>
    <w:p>
      <w:pPr>
        <w:pStyle w:val="CaptionedFigure"/>
        <w:rPr/>
      </w:pPr>
      <w:r>
        <w:rPr/>
        <w:drawing>
          <wp:inline distT="0" distB="0" distL="0" distR="0">
            <wp:extent cx="5855970" cy="5876925"/>
            <wp:effectExtent l="0" t="0" r="0" b="0"/>
            <wp:docPr id="34" name="Image34" descr="Рис.2.16 Кола живлення: a) роз’єм живлення, б) роз’єм зяряду АКБ, в) перетворювач нап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Рис.2.16 Кола живлення: a) роз’єм живлення, б) роз’єм зяряду АКБ, в) перетворювач напруги."/>
                    <pic:cNvPicPr>
                      <a:picLocks noChangeAspect="1" noChangeArrowheads="1"/>
                    </pic:cNvPicPr>
                  </pic:nvPicPr>
                  <pic:blipFill>
                    <a:blip r:embed="rId38"/>
                    <a:stretch>
                      <a:fillRect/>
                    </a:stretch>
                  </pic:blipFill>
                  <pic:spPr bwMode="auto">
                    <a:xfrm>
                      <a:off x="0" y="0"/>
                      <a:ext cx="5855970" cy="5876925"/>
                    </a:xfrm>
                    <a:prstGeom prst="rect">
                      <a:avLst/>
                    </a:prstGeom>
                    <a:noFill/>
                  </pic:spPr>
                </pic:pic>
              </a:graphicData>
            </a:graphic>
          </wp:inline>
        </w:drawing>
      </w:r>
    </w:p>
    <w:p>
      <w:pPr>
        <w:pStyle w:val="ImageCaption"/>
        <w:rPr/>
      </w:pPr>
      <w:r>
        <w:rPr/>
        <w:t>Рис.2.</w:t>
      </w:r>
      <w:r>
        <w:rPr>
          <w:lang w:val="uk-UA"/>
        </w:rPr>
        <w:t>20</w:t>
      </w:r>
      <w:r>
        <w:rPr/>
        <w:t xml:space="preserve"> Кола живлення: a) роз’єм живлення, б) роз’єм зяряду АКБ, в) перетворювач напруги.</w:t>
      </w:r>
    </w:p>
    <w:p>
      <w:pPr>
        <w:pStyle w:val="TableCaption"/>
        <w:rPr/>
      </w:pPr>
      <w:r>
        <w:rPr/>
        <w:t>Таблиця 2.</w:t>
      </w:r>
      <w:r>
        <w:rPr>
          <w:lang w:val="uk-UA"/>
        </w:rPr>
        <w:t>9</w:t>
      </w:r>
      <w:r>
        <w:rPr/>
        <w:t xml:space="preserve"> Кола живлення.</w:t>
      </w:r>
    </w:p>
    <w:p>
      <w:pPr>
        <w:pStyle w:val="BodyText"/>
        <w:jc w:val="center"/>
        <w:rPr/>
      </w:pPr>
      <w:r>
        <w:rPr/>
        <w:drawing>
          <wp:inline distT="0" distB="0" distL="0" distR="0">
            <wp:extent cx="5521960" cy="3433445"/>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9"/>
                    <a:stretch>
                      <a:fillRect/>
                    </a:stretch>
                  </pic:blipFill>
                  <pic:spPr bwMode="auto">
                    <a:xfrm>
                      <a:off x="0" y="0"/>
                      <a:ext cx="5521960" cy="3433445"/>
                    </a:xfrm>
                    <a:prstGeom prst="rect">
                      <a:avLst/>
                    </a:prstGeom>
                    <a:noFill/>
                  </pic:spPr>
                </pic:pic>
              </a:graphicData>
            </a:graphic>
          </wp:inline>
        </w:drawing>
      </w:r>
    </w:p>
    <w:p>
      <w:pPr>
        <w:pStyle w:val="BodyText"/>
        <w:rPr/>
      </w:pPr>
      <w:r>
        <w:rPr/>
        <w:t>Кола фільтрації та розв’язки:</w:t>
      </w:r>
    </w:p>
    <w:p>
      <w:pPr>
        <w:pStyle w:val="BodyText"/>
        <w:rPr/>
      </w:pPr>
      <w:r>
        <w:rPr/>
        <w:t>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rPr/>
      </w:pPr>
      <w:bookmarkStart w:id="50" w:name="__RefHeading___Toc1575_3212855389"/>
      <w:bookmarkStart w:id="51" w:name="реалізація-інтерфейсів-та-розємів"/>
      <w:bookmarkEnd w:id="50"/>
      <w:r>
        <w:rPr/>
        <w:t>Реалізація інтерфейсів та роз’ємів</w:t>
      </w:r>
      <w:bookmarkEnd w:id="51"/>
    </w:p>
    <w:p>
      <w:pPr>
        <w:pStyle w:val="FirstParagraph"/>
        <w:rPr/>
      </w:pPr>
      <w:r>
        <w:rPr/>
        <w:t xml:space="preserve">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 [32] . </w:t>
      </w:r>
      <w:r>
        <w:rPr>
          <w:lang w:val="uk-UA"/>
        </w:rPr>
        <w:t>Схема наведена на рисунку 2.21.</w:t>
      </w:r>
    </w:p>
    <w:p>
      <w:pPr>
        <w:pStyle w:val="CaptionedFigure"/>
        <w:rPr/>
      </w:pPr>
      <w:r>
        <w:rPr/>
        <w:drawing>
          <wp:inline distT="0" distB="0" distL="0" distR="0">
            <wp:extent cx="6243320" cy="4652010"/>
            <wp:effectExtent l="0" t="0" r="0" b="0"/>
            <wp:docPr id="36" name="Image36" descr="Рис.2.16 Роз’єми Type C, Ethernet, MicroSD Audio,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Рис.2.16 Роз’єми Type C, Ethernet, MicroSD Audio, GPS."/>
                    <pic:cNvPicPr>
                      <a:picLocks noChangeAspect="1" noChangeArrowheads="1"/>
                    </pic:cNvPicPr>
                  </pic:nvPicPr>
                  <pic:blipFill>
                    <a:blip r:embed="rId40"/>
                    <a:stretch>
                      <a:fillRect/>
                    </a:stretch>
                  </pic:blipFill>
                  <pic:spPr bwMode="auto">
                    <a:xfrm>
                      <a:off x="0" y="0"/>
                      <a:ext cx="6243320" cy="4652010"/>
                    </a:xfrm>
                    <a:prstGeom prst="rect">
                      <a:avLst/>
                    </a:prstGeom>
                    <a:noFill/>
                  </pic:spPr>
                </pic:pic>
              </a:graphicData>
            </a:graphic>
          </wp:inline>
        </w:drawing>
      </w:r>
    </w:p>
    <w:p>
      <w:pPr>
        <w:pStyle w:val="ImageCaption"/>
        <w:rPr/>
      </w:pPr>
      <w:r>
        <w:rPr/>
        <w:t>Рис.2.</w:t>
      </w:r>
      <w:r>
        <w:rPr>
          <w:lang w:val="uk-UA"/>
        </w:rPr>
        <w:t>21</w:t>
      </w:r>
      <w:r>
        <w:rPr/>
        <w:t xml:space="preserve"> Роз’єми Type C, Ethernet, MicroSD Audio, GPS.</w:t>
      </w:r>
    </w:p>
    <w:p>
      <w:pPr>
        <w:pStyle w:val="ImageCaption"/>
        <w:jc w:val="left"/>
        <w:rPr>
          <w:lang w:val="uk-UA"/>
        </w:rPr>
      </w:pPr>
      <w:r>
        <w:rPr>
          <w:lang w:val="uk-UA"/>
        </w:rPr>
        <w:t>У таблицях 2.10 та 2.11 наведені переліки протоколів.</w:t>
      </w:r>
    </w:p>
    <w:p>
      <w:pPr>
        <w:pStyle w:val="TableCaption"/>
        <w:rPr/>
      </w:pPr>
      <w:r>
        <w:rPr/>
        <w:t>Таблиця 2.1</w:t>
      </w:r>
      <w:r>
        <w:rPr>
          <w:lang w:val="uk-UA"/>
        </w:rPr>
        <w:t>0</w:t>
      </w:r>
      <w:r>
        <w:rPr/>
        <w:t xml:space="preserve"> Основні апаратні інтерфейси.</w:t>
      </w:r>
    </w:p>
    <w:p>
      <w:pPr>
        <w:pStyle w:val="BodyText"/>
        <w:jc w:val="center"/>
        <w:rPr/>
      </w:pPr>
      <w:r>
        <w:rPr/>
        <w:drawing>
          <wp:inline distT="0" distB="0" distL="0" distR="0">
            <wp:extent cx="6045835" cy="1692275"/>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41"/>
                    <a:stretch>
                      <a:fillRect/>
                    </a:stretch>
                  </pic:blipFill>
                  <pic:spPr bwMode="auto">
                    <a:xfrm>
                      <a:off x="0" y="0"/>
                      <a:ext cx="6045835" cy="1692275"/>
                    </a:xfrm>
                    <a:prstGeom prst="rect">
                      <a:avLst/>
                    </a:prstGeom>
                    <a:noFill/>
                  </pic:spPr>
                </pic:pic>
              </a:graphicData>
            </a:graphic>
          </wp:inline>
        </w:drawing>
      </w:r>
    </w:p>
    <w:p>
      <w:pPr>
        <w:pStyle w:val="TableCaption"/>
        <w:rPr/>
      </w:pPr>
      <w:r>
        <w:rPr/>
        <w:t>Таблиця 2.1</w:t>
      </w:r>
      <w:r>
        <w:rPr>
          <w:lang w:val="uk-UA"/>
        </w:rPr>
        <w:t>1</w:t>
      </w:r>
      <w:r>
        <w:rPr/>
        <w:t xml:space="preserve"> Опис контактів роз’ємів.</w:t>
      </w:r>
    </w:p>
    <w:p>
      <w:pPr>
        <w:pStyle w:val="BodyText"/>
        <w:jc w:val="center"/>
        <w:rPr/>
      </w:pPr>
      <w:r>
        <w:rPr/>
        <w:drawing>
          <wp:inline distT="0" distB="0" distL="0" distR="0">
            <wp:extent cx="5039995" cy="170751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2"/>
                    <a:stretch>
                      <a:fillRect/>
                    </a:stretch>
                  </pic:blipFill>
                  <pic:spPr bwMode="auto">
                    <a:xfrm>
                      <a:off x="0" y="0"/>
                      <a:ext cx="5039995" cy="1707515"/>
                    </a:xfrm>
                    <a:prstGeom prst="rect">
                      <a:avLst/>
                    </a:prstGeom>
                    <a:noFill/>
                  </pic:spPr>
                </pic:pic>
              </a:graphicData>
            </a:graphic>
          </wp:inline>
        </w:drawing>
      </w:r>
    </w:p>
    <w:p>
      <w:pPr>
        <w:pStyle w:val="FirstParagraph"/>
        <w:rPr/>
      </w:pPr>
      <w:r>
        <w:rPr/>
        <w:t>Такі інтерфейси</w:t>
      </w:r>
      <w:r>
        <w:rPr>
          <w:lang w:val="uk-UA"/>
        </w:rPr>
        <w:t xml:space="preserve"> (зображені на рисунку 2.22) </w:t>
      </w:r>
      <w:r>
        <w:rPr/>
        <w:t>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rPr/>
      </w:pPr>
      <w:r>
        <w:rPr/>
        <w:drawing>
          <wp:inline distT="0" distB="0" distL="0" distR="0">
            <wp:extent cx="5845810" cy="3818890"/>
            <wp:effectExtent l="0" t="0" r="0" b="0"/>
            <wp:docPr id="39" name="Image39" descr="Рис.2.15 Роз’єми USB3, HDMI та ек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Рис.2.15 Роз’єми USB3, HDMI та екран."/>
                    <pic:cNvPicPr>
                      <a:picLocks noChangeAspect="1" noChangeArrowheads="1"/>
                    </pic:cNvPicPr>
                  </pic:nvPicPr>
                  <pic:blipFill>
                    <a:blip r:embed="rId43"/>
                    <a:stretch>
                      <a:fillRect/>
                    </a:stretch>
                  </pic:blipFill>
                  <pic:spPr bwMode="auto">
                    <a:xfrm>
                      <a:off x="0" y="0"/>
                      <a:ext cx="5845810" cy="3818890"/>
                    </a:xfrm>
                    <a:prstGeom prst="rect">
                      <a:avLst/>
                    </a:prstGeom>
                    <a:noFill/>
                  </pic:spPr>
                </pic:pic>
              </a:graphicData>
            </a:graphic>
          </wp:inline>
        </w:drawing>
      </w:r>
    </w:p>
    <w:p>
      <w:pPr>
        <w:pStyle w:val="ImageCaption"/>
        <w:rPr/>
      </w:pPr>
      <w:r>
        <w:rPr/>
        <w:t>Рис.2.</w:t>
      </w:r>
      <w:r>
        <w:rPr>
          <w:lang w:val="uk-UA"/>
        </w:rPr>
        <w:t>22</w:t>
      </w:r>
      <w:r>
        <w:rPr/>
        <w:t xml:space="preserve"> Роз’єми USB3, HDMI та екран.</w:t>
      </w:r>
    </w:p>
    <w:p>
      <w:pPr>
        <w:pStyle w:val="Normal"/>
        <w:jc w:val="both"/>
        <w:rPr>
          <w:lang w:val="uk-UA"/>
        </w:rPr>
      </w:pPr>
      <w:r>
        <w:rPr>
          <w:lang w:val="uk-UA"/>
        </w:rPr>
        <w:t>У таблицях 2.12 та 2.13 апкдсавленмй перелік роз’ємів та інтерфейсів.</w:t>
      </w:r>
    </w:p>
    <w:p>
      <w:pPr>
        <w:pStyle w:val="TableCaption"/>
        <w:rPr/>
      </w:pPr>
      <w:r>
        <w:rPr/>
        <w:t>Таблиця 2.1</w:t>
      </w:r>
      <w:r>
        <w:rPr>
          <w:lang w:val="uk-UA"/>
        </w:rPr>
        <w:t>2</w:t>
      </w:r>
      <w:r>
        <w:rPr/>
        <w:t xml:space="preserve"> Високошвидкісні інтерфейси та їх характеристики.</w:t>
      </w:r>
    </w:p>
    <w:p>
      <w:pPr>
        <w:pStyle w:val="BodyText"/>
        <w:jc w:val="center"/>
        <w:rPr/>
      </w:pPr>
      <w:r>
        <w:rPr/>
        <w:drawing>
          <wp:inline distT="0" distB="0" distL="0" distR="0">
            <wp:extent cx="5039995" cy="1341755"/>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4"/>
                    <a:stretch>
                      <a:fillRect/>
                    </a:stretch>
                  </pic:blipFill>
                  <pic:spPr bwMode="auto">
                    <a:xfrm>
                      <a:off x="0" y="0"/>
                      <a:ext cx="5039995" cy="1341755"/>
                    </a:xfrm>
                    <a:prstGeom prst="rect">
                      <a:avLst/>
                    </a:prstGeom>
                    <a:noFill/>
                  </pic:spPr>
                </pic:pic>
              </a:graphicData>
            </a:graphic>
          </wp:inline>
        </w:drawing>
      </w:r>
    </w:p>
    <w:p>
      <w:pPr>
        <w:pStyle w:val="TableCaption"/>
        <w:rPr/>
      </w:pPr>
      <w:r>
        <w:rPr/>
        <w:t>Таблиця 2.1</w:t>
      </w:r>
      <w:r>
        <w:rPr>
          <w:lang w:val="uk-UA"/>
        </w:rPr>
        <w:t>3</w:t>
      </w:r>
      <w:r>
        <w:rPr/>
        <w:t xml:space="preserve"> Основні контакти високошвидкісних роз’ємів.</w:t>
      </w:r>
    </w:p>
    <w:p>
      <w:pPr>
        <w:pStyle w:val="BodyText"/>
        <w:jc w:val="center"/>
        <w:rPr/>
      </w:pPr>
      <w:r>
        <w:rPr/>
        <w:drawing>
          <wp:inline distT="0" distB="0" distL="0" distR="0">
            <wp:extent cx="5039995" cy="186563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5"/>
                    <a:stretch>
                      <a:fillRect/>
                    </a:stretch>
                  </pic:blipFill>
                  <pic:spPr bwMode="auto">
                    <a:xfrm>
                      <a:off x="0" y="0"/>
                      <a:ext cx="5039995" cy="1865630"/>
                    </a:xfrm>
                    <a:prstGeom prst="rect">
                      <a:avLst/>
                    </a:prstGeom>
                    <a:noFill/>
                  </pic:spPr>
                </pic:pic>
              </a:graphicData>
            </a:graphic>
          </wp:inline>
        </w:drawing>
      </w:r>
    </w:p>
    <w:p>
      <w:pPr>
        <w:pStyle w:val="FirstParagraph"/>
        <w:rPr/>
      </w:pPr>
      <w:r>
        <w:rPr/>
        <w:t>Інтерфейс M.2 (раніше відомий як Next Generation Form Factor, NGFF),</w:t>
      </w:r>
      <w:r>
        <w:rPr>
          <w:lang w:val="uk-UA"/>
        </w:rPr>
        <w:t xml:space="preserve"> зображений на рисунку 2.23, </w:t>
      </w:r>
      <w:r>
        <w:rPr/>
        <w:t xml:space="preserve">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 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 </w:t>
      </w:r>
      <w:r>
        <w:rPr>
          <w:lang w:val="uk-UA"/>
        </w:rPr>
        <w:t>У таблиці 2.14 наведений список інтерфейсів.</w:t>
      </w:r>
    </w:p>
    <w:p>
      <w:pPr>
        <w:pStyle w:val="CaptionedFigure"/>
        <w:rPr/>
      </w:pPr>
      <w:r>
        <w:rPr/>
        <w:drawing>
          <wp:inline distT="0" distB="0" distL="0" distR="0">
            <wp:extent cx="5039995" cy="5257165"/>
            <wp:effectExtent l="0" t="0" r="0" b="0"/>
            <wp:docPr id="42" name="Image42" descr="Рис.2.14 M2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Рис.2.14 M2 SSD."/>
                    <pic:cNvPicPr>
                      <a:picLocks noChangeAspect="1" noChangeArrowheads="1"/>
                    </pic:cNvPicPr>
                  </pic:nvPicPr>
                  <pic:blipFill>
                    <a:blip r:embed="rId46"/>
                    <a:stretch>
                      <a:fillRect/>
                    </a:stretch>
                  </pic:blipFill>
                  <pic:spPr bwMode="auto">
                    <a:xfrm>
                      <a:off x="0" y="0"/>
                      <a:ext cx="5039995" cy="5257165"/>
                    </a:xfrm>
                    <a:prstGeom prst="rect">
                      <a:avLst/>
                    </a:prstGeom>
                    <a:noFill/>
                  </pic:spPr>
                </pic:pic>
              </a:graphicData>
            </a:graphic>
          </wp:inline>
        </w:drawing>
      </w:r>
    </w:p>
    <w:p>
      <w:pPr>
        <w:pStyle w:val="ImageCaption"/>
        <w:rPr/>
      </w:pPr>
      <w:r>
        <w:rPr/>
        <w:t>Рис.2.</w:t>
      </w:r>
      <w:r>
        <w:rPr>
          <w:lang w:val="uk-UA"/>
        </w:rPr>
        <w:t>23</w:t>
      </w:r>
      <w:r>
        <w:rPr/>
        <w:t xml:space="preserve"> M2 SSD.</w:t>
      </w:r>
    </w:p>
    <w:p>
      <w:pPr>
        <w:pStyle w:val="TableCaption"/>
        <w:rPr/>
      </w:pPr>
      <w:r>
        <w:rPr/>
        <w:t>Таблиця 2.1</w:t>
      </w:r>
      <w:r>
        <w:rPr>
          <w:lang w:val="uk-UA"/>
        </w:rPr>
        <w:t>4</w:t>
      </w:r>
      <w:r>
        <w:rPr/>
        <w:t xml:space="preserve"> Основні контакти роз’єму M.2 (Key M).</w:t>
      </w:r>
    </w:p>
    <w:p>
      <w:pPr>
        <w:pStyle w:val="BodyText"/>
        <w:jc w:val="center"/>
        <w:rPr/>
      </w:pPr>
      <w:r>
        <w:rPr/>
        <w:drawing>
          <wp:inline distT="0" distB="0" distL="0" distR="0">
            <wp:extent cx="5039995" cy="2036445"/>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7"/>
                    <a:stretch>
                      <a:fillRect/>
                    </a:stretch>
                  </pic:blipFill>
                  <pic:spPr bwMode="auto">
                    <a:xfrm>
                      <a:off x="0" y="0"/>
                      <a:ext cx="5039995" cy="2036445"/>
                    </a:xfrm>
                    <a:prstGeom prst="rect">
                      <a:avLst/>
                    </a:prstGeom>
                    <a:noFill/>
                  </pic:spPr>
                </pic:pic>
              </a:graphicData>
            </a:graphic>
          </wp:inline>
        </w:drawing>
      </w:r>
    </w:p>
    <w:p>
      <w:pPr>
        <w:pStyle w:val="Heading3"/>
        <w:rPr/>
      </w:pPr>
      <w:bookmarkStart w:id="52" w:name="__RefHeading___Toc1581_3212855389"/>
      <w:bookmarkStart w:id="53" w:name="X69b2adf77971bd58e3df659beba057834dc2b12"/>
      <w:bookmarkEnd w:id="52"/>
      <w:r>
        <w:rPr/>
        <w:t>Загальна компоновка та 3D вигляд друкованої плати</w:t>
      </w:r>
      <w:bookmarkEnd w:id="53"/>
    </w:p>
    <w:p>
      <w:pPr>
        <w:pStyle w:val="FirstParagraph"/>
        <w:rPr/>
      </w:pPr>
      <w:r>
        <w:rPr/>
        <w:t xml:space="preserve">Після розробки принципової електричної схеми наступним етапом є компоновка компонентів на друкованій платі (PCB) та її фізичне проектування. </w:t>
      </w:r>
      <w:r>
        <w:rPr>
          <w:lang w:val="uk-UA"/>
        </w:rPr>
        <w:t xml:space="preserve">Рисунок </w:t>
      </w:r>
      <w:r>
        <w:rPr/>
        <w:t xml:space="preserve"> </w:t>
      </w:r>
      <w:r>
        <w:rPr>
          <w:lang w:val="uk-UA"/>
        </w:rPr>
        <w:t>2.24 друкованої плати демонструє розташування</w:t>
      </w:r>
      <w:r>
        <w:rPr/>
        <w:t xml:space="preserve"> ключових функціональних блоків та роз’ємів, що забезпечує інтуїтивне розуміння фізичної реалізації пристрою.</w:t>
      </w:r>
    </w:p>
    <w:p>
      <w:pPr>
        <w:pStyle w:val="CaptionedFigure"/>
        <w:rPr/>
      </w:pPr>
      <w:r>
        <w:rPr/>
        <w:drawing>
          <wp:inline distT="0" distB="0" distL="0" distR="0">
            <wp:extent cx="5039995" cy="2703195"/>
            <wp:effectExtent l="0" t="0" r="0" b="0"/>
            <wp:docPr id="44" name="Image44" descr="Рис.2.14 ЗД вигляд друкованої пл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Рис.2.14 ЗД вигляд друкованої плати."/>
                    <pic:cNvPicPr>
                      <a:picLocks noChangeAspect="1" noChangeArrowheads="1"/>
                    </pic:cNvPicPr>
                  </pic:nvPicPr>
                  <pic:blipFill>
                    <a:blip r:embed="rId48"/>
                    <a:stretch>
                      <a:fillRect/>
                    </a:stretch>
                  </pic:blipFill>
                  <pic:spPr bwMode="auto">
                    <a:xfrm>
                      <a:off x="0" y="0"/>
                      <a:ext cx="5039995" cy="2703195"/>
                    </a:xfrm>
                    <a:prstGeom prst="rect">
                      <a:avLst/>
                    </a:prstGeom>
                    <a:noFill/>
                  </pic:spPr>
                </pic:pic>
              </a:graphicData>
            </a:graphic>
          </wp:inline>
        </w:drawing>
      </w:r>
    </w:p>
    <w:p>
      <w:pPr>
        <w:pStyle w:val="ImageCaption"/>
        <w:rPr/>
      </w:pPr>
      <w:r>
        <w:rPr/>
        <w:t>Рис.2.</w:t>
      </w:r>
      <w:r>
        <w:rPr>
          <w:lang w:val="uk-UA"/>
        </w:rPr>
        <w:t>24</w:t>
      </w:r>
      <w:r>
        <w:rPr/>
        <w:t xml:space="preserve"> ЗД вигляд друкованої плати.</w:t>
      </w:r>
    </w:p>
    <w:p>
      <w:pPr>
        <w:pStyle w:val="Heading2"/>
        <w:rPr/>
      </w:pPr>
      <w:bookmarkStart w:id="54" w:name="__RefHeading___Toc1583_3212855389"/>
      <w:bookmarkStart w:id="55" w:name="розробка-корпусу"/>
      <w:bookmarkEnd w:id="54"/>
      <w:r>
        <w:rPr/>
        <w:t>Розробка корпусу</w:t>
      </w:r>
      <w:bookmarkEnd w:id="55"/>
    </w:p>
    <w:p>
      <w:pPr>
        <w:pStyle w:val="FirstParagraph"/>
        <w:rPr/>
      </w:pPr>
      <w:r>
        <w:rPr/>
        <w:t>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rPr/>
      </w:pPr>
      <w:r>
        <w:rPr/>
        <w:t>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BodyText"/>
        <w:rPr>
          <w:lang w:val="uk-UA"/>
        </w:rPr>
      </w:pPr>
      <w:r>
        <w:rPr>
          <w:lang w:val="uk-UA"/>
        </w:rPr>
        <w:t>У додатках А, Б, В та Г зображено креслення корпусу, захисної кришки, захисту екрану та складальне креслення.</w:t>
      </w:r>
    </w:p>
    <w:p>
      <w:pPr>
        <w:pStyle w:val="Heading2"/>
        <w:rPr/>
      </w:pPr>
      <w:bookmarkStart w:id="56" w:name="__RefHeading___Toc1585_3212855389"/>
      <w:bookmarkStart w:id="57" w:name="висновок-по-розділу-2"/>
      <w:bookmarkEnd w:id="56"/>
      <w:r>
        <w:rPr/>
        <w:t>Висновок по розділу 2</w:t>
      </w:r>
      <w:bookmarkEnd w:id="57"/>
    </w:p>
    <w:p>
      <w:pPr>
        <w:pStyle w:val="FirstParagraph"/>
        <w:rPr/>
      </w:pPr>
      <w:r>
        <w:rPr/>
        <w:t>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rPr/>
      </w:pPr>
      <w:r>
        <w:rPr/>
        <w:t>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rPr/>
      </w:pPr>
      <w:r>
        <w:rPr/>
        <w:t>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ilvl w:val="0"/>
          <w:numId w:val="169"/>
        </w:numPr>
        <w:ind w:hanging="480" w:left="480" w:right="0"/>
        <w:rPr/>
      </w:pPr>
      <w:r>
        <w:rPr/>
        <w:t>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ilvl w:val="0"/>
          <w:numId w:val="170"/>
        </w:numPr>
        <w:ind w:hanging="480" w:left="480" w:right="0"/>
        <w:rPr/>
      </w:pPr>
      <w:r>
        <w:rPr/>
        <w:t>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ilvl w:val="0"/>
          <w:numId w:val="171"/>
        </w:numPr>
        <w:ind w:hanging="480" w:left="480" w:right="0"/>
        <w:rPr/>
      </w:pPr>
      <w:r>
        <w:rPr/>
        <w:t>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ilvl w:val="0"/>
          <w:numId w:val="172"/>
        </w:numPr>
        <w:ind w:hanging="480" w:left="480" w:right="0"/>
        <w:rPr/>
      </w:pPr>
      <w:r>
        <w:rPr/>
        <w:t>SSD-диск M.2 SATA (наприклад, Transcend MTS420S 240GB) обрано для забезпечення швидкого зберігання ОС, даних спектрального аналізу та логів.</w:t>
      </w:r>
    </w:p>
    <w:p>
      <w:pPr>
        <w:pStyle w:val="Compact"/>
        <w:numPr>
          <w:ilvl w:val="0"/>
          <w:numId w:val="173"/>
        </w:numPr>
        <w:ind w:hanging="480" w:left="480" w:right="0"/>
        <w:rPr/>
      </w:pPr>
      <w:r>
        <w:rPr/>
        <w:t>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ilvl w:val="0"/>
          <w:numId w:val="174"/>
        </w:numPr>
        <w:ind w:hanging="480" w:left="480" w:right="0"/>
        <w:rPr/>
      </w:pPr>
      <w:r>
        <w:rPr/>
        <w:t>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ilvl w:val="0"/>
          <w:numId w:val="175"/>
        </w:numPr>
        <w:ind w:hanging="480" w:left="480" w:right="0"/>
        <w:rPr/>
      </w:pPr>
      <w:r>
        <w:rPr/>
        <w:t>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rPr/>
      </w:pPr>
      <w:r>
        <w:rPr/>
        <w:t>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rPr/>
      </w:pPr>
      <w:r>
        <w:rPr/>
        <w:t>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rPr/>
      </w:pPr>
      <w:r>
        <w:rPr/>
        <w:t>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rPr/>
      </w:pPr>
      <w:r>
        <w:rPr/>
        <w:t>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pPr>
        <w:pStyle w:val="Normal"/>
        <w:rPr/>
      </w:pPr>
      <w:r>
        <w:rPr/>
      </w:r>
      <w:r>
        <w:br w:type="page"/>
      </w:r>
    </w:p>
    <w:p>
      <w:pPr>
        <w:pStyle w:val="Heading1"/>
        <w:numPr>
          <w:ilvl w:val="0"/>
          <w:numId w:val="1"/>
        </w:numPr>
        <w:spacing w:before="0" w:after="0"/>
        <w:ind w:hanging="432" w:left="432" w:right="0"/>
        <w:rPr/>
      </w:pPr>
      <w:bookmarkStart w:id="58" w:name="__RefHeading___Toc1587_3212855389"/>
      <w:bookmarkStart w:id="59" w:name="методологія-роботи-апквар"/>
      <w:bookmarkEnd w:id="58"/>
      <w:r>
        <w:rPr>
          <w:b/>
        </w:rPr>
        <w:t>МЕТОДОЛОГІЯ РОБОТИ</w:t>
      </w:r>
      <w:bookmarkEnd w:id="59"/>
    </w:p>
    <w:p>
      <w:pPr>
        <w:pStyle w:val="FirstParagraph"/>
        <w:rPr/>
      </w:pPr>
      <w:r>
        <w:rPr/>
        <w:t>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rPr/>
      </w:pPr>
      <w:bookmarkStart w:id="60" w:name="__RefHeading___Toc1589_3212855389"/>
      <w:bookmarkStart w:id="61" w:name="загальні-принципи-роботи-sdr"/>
      <w:bookmarkEnd w:id="60"/>
      <w:r>
        <w:rPr/>
        <w:t>Загальні принципи роботи SDR</w:t>
      </w:r>
      <w:bookmarkEnd w:id="61"/>
    </w:p>
    <w:p>
      <w:pPr>
        <w:pStyle w:val="FirstParagraph"/>
        <w:rPr/>
      </w:pPr>
      <w:r>
        <w:rPr/>
        <w:t>Програмно-визначуване радіо (SDR, Software-Defined Radio) [34] є новітньою концепцією в галузі радіозв’язку, що дозволяє виконувати більшість функцій традиційного радіоприймача програмними засобами. Головний принцип — перетворення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rPr/>
      </w:pPr>
      <w:r>
        <w:rPr/>
        <w:t>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ПЗ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 [35] .</w:t>
      </w:r>
    </w:p>
    <w:p>
      <w:pPr>
        <w:pStyle w:val="BodyText"/>
        <w:rPr/>
      </w:pPr>
      <w:r>
        <w:rPr/>
        <w:t>У праці [36] 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rPr/>
      </w:pPr>
      <w:r>
        <w:rPr/>
        <w:t>Апаратні платформи SDR [37]</w:t>
      </w:r>
    </w:p>
    <w:p>
      <w:pPr>
        <w:pStyle w:val="BodyText"/>
        <w:rPr/>
      </w:pPr>
      <w:r>
        <w:rPr/>
        <w:t>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rPr/>
      </w:pPr>
      <w:r>
        <w:rPr/>
        <w:t>У дослідженні [38] 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rPr/>
      </w:pPr>
      <w:r>
        <w:rPr/>
        <w:t>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що робить його привабливим для науковців і розробників військових рішень.</w:t>
      </w:r>
    </w:p>
    <w:p>
      <w:pPr>
        <w:pStyle w:val="BodyText"/>
        <w:rPr/>
      </w:pPr>
      <w:r>
        <w:rPr/>
        <w:t>Техніки приймання слабких сигналів</w:t>
      </w:r>
    </w:p>
    <w:p>
      <w:pPr>
        <w:pStyle w:val="BodyText"/>
        <w:rPr/>
      </w:pPr>
      <w:r>
        <w:rPr/>
        <w:t xml:space="preserve">Однією з переваг SDR є можливість ефективного приймання слабких сигналів за умов наявності сильних перешкод. У роботі [39] досліджено використання двоелементного </w:t>
      </w:r>
      <w:r>
        <w:rPr>
          <w:lang w:val="uk-UA"/>
        </w:rPr>
        <w:t>антенного</w:t>
      </w:r>
      <w:r>
        <w:rPr/>
        <w:t xml:space="preserve">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rPr/>
      </w:pPr>
      <w:r>
        <w:rPr/>
        <w:t>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rPr/>
      </w:pPr>
      <w:r>
        <w:rPr/>
        <w:t>SDR як засіб тестування вразливостей</w:t>
      </w:r>
    </w:p>
    <w:p>
      <w:pPr>
        <w:pStyle w:val="BodyText"/>
        <w:rPr/>
      </w:pPr>
      <w:r>
        <w:rPr/>
        <w:t>Завдяки широкому діапазону частот та можливості генерувати сигнали, SDR використовується також для тестування захищеності радіосистем. У статті [40] 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rPr/>
      </w:pPr>
      <w:r>
        <w:rPr/>
        <w:t>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rPr/>
      </w:pPr>
      <w:r>
        <w:rPr/>
        <w:t>Інтеграція SDR з елементами штучного інтелекту</w:t>
      </w:r>
    </w:p>
    <w:p>
      <w:pPr>
        <w:pStyle w:val="BodyText"/>
        <w:rPr/>
      </w:pPr>
      <w:r>
        <w:rPr/>
        <w:t>Сучасні дослідження активно впроваджують машинне навчання в SDR-системи. У публікації [41] описано систему інтелектуального аналізу сигналів, що здатна автоматично визначати протокол кодування за допомогою ШІ. Для цього було використано хмарну інфраструктуру Microsoft Azure, що забезпечило масштабованість та високу продуктивність.</w:t>
      </w:r>
    </w:p>
    <w:p>
      <w:pPr>
        <w:pStyle w:val="BodyText"/>
        <w:rPr/>
      </w:pPr>
      <w:r>
        <w:rPr/>
        <w:t>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rPr/>
      </w:pPr>
      <w:r>
        <w:rPr/>
        <w:t>Приклад застосування: аналіз Wi-Fi сигналів</w:t>
      </w:r>
    </w:p>
    <w:p>
      <w:pPr>
        <w:pStyle w:val="BodyText"/>
        <w:rPr/>
      </w:pPr>
      <w:r>
        <w:rPr/>
        <w:t>Технологія SDR також може використовуватись для вивчення сигналів побутових бездротових систем. У дослідженні [42] 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rPr/>
      </w:pPr>
      <w:r>
        <w:rPr/>
        <w:t>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rPr/>
      </w:pPr>
      <w:r>
        <w:rPr/>
        <w:t>Висновки до розділу</w:t>
      </w:r>
    </w:p>
    <w:p>
      <w:pPr>
        <w:pStyle w:val="BodyText"/>
        <w:rPr/>
      </w:pPr>
      <w:r>
        <w:rPr/>
        <w:t>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rPr/>
      </w:pPr>
      <w:bookmarkStart w:id="62" w:name="__RefHeading___Toc1591_3212855389"/>
      <w:bookmarkStart w:id="63" w:name="Xd7e8414c99fd6efa9dd7c670cf3b3734bba37dc"/>
      <w:bookmarkEnd w:id="62"/>
      <w:r>
        <w:rPr/>
        <w:t>Приймання та обробка радіосигналів за допомогою технології SDR</w:t>
      </w:r>
      <w:bookmarkEnd w:id="63"/>
    </w:p>
    <w:p>
      <w:pPr>
        <w:pStyle w:val="FirstParagraph"/>
        <w:rPr/>
      </w:pPr>
      <w:r>
        <w:rPr/>
        <w:t>Загальні принципи роботи SDR</w:t>
      </w:r>
    </w:p>
    <w:p>
      <w:pPr>
        <w:pStyle w:val="BodyText"/>
        <w:rPr/>
      </w:pPr>
      <w:r>
        <w:rP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w:t>
      </w:r>
      <w:r>
        <w:rPr>
          <w:lang w:val="uk-UA"/>
        </w:rPr>
        <w:t>можливовстями</w:t>
      </w:r>
      <w:r>
        <w:rPr/>
        <w:t xml:space="preserve"> АЦП.</w:t>
      </w:r>
    </w:p>
    <w:p>
      <w:pPr>
        <w:pStyle w:val="BodyText"/>
        <w:rPr/>
      </w:pPr>
      <w:r>
        <w:rPr/>
        <w:t>Основні складові SDR-системи.</w:t>
      </w:r>
    </w:p>
    <w:p>
      <w:pPr>
        <w:pStyle w:val="Compact"/>
        <w:numPr>
          <w:ilvl w:val="0"/>
          <w:numId w:val="176"/>
        </w:numPr>
        <w:ind w:hanging="480" w:left="480" w:right="0"/>
        <w:rPr/>
      </w:pPr>
      <w:r>
        <w:rPr/>
        <w:t>Аналоговий фронтенд: приймає сигнал з ефіру і подає його на АЦП.</w:t>
      </w:r>
    </w:p>
    <w:p>
      <w:pPr>
        <w:pStyle w:val="Compact"/>
        <w:numPr>
          <w:ilvl w:val="0"/>
          <w:numId w:val="177"/>
        </w:numPr>
        <w:ind w:hanging="480" w:left="480" w:right="0"/>
        <w:rPr/>
      </w:pPr>
      <w:r>
        <w:rPr/>
        <w:t>АЦП: перетворює аналоговий сигнал у цифрову форму.</w:t>
      </w:r>
    </w:p>
    <w:p>
      <w:pPr>
        <w:pStyle w:val="Compact"/>
        <w:numPr>
          <w:ilvl w:val="0"/>
          <w:numId w:val="178"/>
        </w:numPr>
        <w:ind w:hanging="480" w:left="480" w:right="0"/>
        <w:rPr/>
      </w:pPr>
      <w:r>
        <w:rPr/>
        <w:t>Цифровий сигнальний процесор (DSP) або ЦП/ГП комп’ютера: виконує фільтрацію, демодуляцію, декодування.</w:t>
      </w:r>
    </w:p>
    <w:p>
      <w:pPr>
        <w:pStyle w:val="Compact"/>
        <w:numPr>
          <w:ilvl w:val="0"/>
          <w:numId w:val="179"/>
        </w:numPr>
        <w:ind w:hanging="480" w:left="480" w:right="0"/>
        <w:rPr/>
      </w:pPr>
      <w:r>
        <w:rPr/>
        <w:t>Програмне забезпечення: забезпечує візуалізацію, обробку та збереження сигналів.</w:t>
      </w:r>
    </w:p>
    <w:p>
      <w:pPr>
        <w:pStyle w:val="FirstParagraph"/>
        <w:rPr/>
      </w:pPr>
      <w:r>
        <w:rPr/>
        <w:t>Програмне забезпечення для обробки SDR-сигналів</w:t>
      </w:r>
    </w:p>
    <w:p>
      <w:pPr>
        <w:pStyle w:val="BodyText"/>
        <w:rPr/>
      </w:pPr>
      <w:r>
        <w:rPr/>
        <w:t>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rPr/>
      </w:pPr>
      <w:r>
        <w:rPr/>
        <w:t>SDR#[43] — популярна Windows-програма</w:t>
      </w:r>
      <w:r>
        <w:rPr>
          <w:lang w:val="uk-UA"/>
        </w:rPr>
        <w:t xml:space="preserve"> (зображена на рисунку 3.1) </w:t>
      </w:r>
      <w:r>
        <w:rPr/>
        <w:t>обробки сигналу SDR.</w:t>
      </w:r>
    </w:p>
    <w:p>
      <w:pPr>
        <w:pStyle w:val="Compact"/>
        <w:numPr>
          <w:ilvl w:val="0"/>
          <w:numId w:val="180"/>
        </w:numPr>
        <w:ind w:hanging="480" w:left="480" w:right="0"/>
        <w:rPr/>
      </w:pPr>
      <w:r>
        <w:rPr/>
        <w:t>Спектр та waterfall.</w:t>
      </w:r>
    </w:p>
    <w:p>
      <w:pPr>
        <w:pStyle w:val="Compact"/>
        <w:numPr>
          <w:ilvl w:val="0"/>
          <w:numId w:val="181"/>
        </w:numPr>
        <w:ind w:hanging="480" w:left="480" w:right="0"/>
        <w:rPr/>
      </w:pPr>
      <w:r>
        <w:rPr/>
        <w:t>AM, FM, SSB, CW, WFM, NFM демодуляція.</w:t>
      </w:r>
    </w:p>
    <w:p>
      <w:pPr>
        <w:pStyle w:val="Compact"/>
        <w:numPr>
          <w:ilvl w:val="0"/>
          <w:numId w:val="182"/>
        </w:numPr>
        <w:ind w:hanging="480" w:left="480" w:right="0"/>
        <w:rPr/>
      </w:pPr>
      <w:r>
        <w:rPr/>
        <w:t>Плагіни: декодування AIS, ADS-B, TETRA, DMR тощо.</w:t>
      </w:r>
    </w:p>
    <w:p>
      <w:pPr>
        <w:pStyle w:val="Compact"/>
        <w:numPr>
          <w:ilvl w:val="0"/>
          <w:numId w:val="183"/>
        </w:numPr>
        <w:ind w:hanging="480" w:left="480" w:right="0"/>
        <w:rPr/>
      </w:pPr>
      <w:r>
        <w:rPr/>
        <w:t>Запис сигналів у WAV/IQ форматах.</w:t>
      </w:r>
    </w:p>
    <w:p>
      <w:pPr>
        <w:pStyle w:val="Compact"/>
        <w:numPr>
          <w:ilvl w:val="0"/>
          <w:numId w:val="184"/>
        </w:numPr>
        <w:ind w:hanging="480" w:left="480" w:right="0"/>
        <w:rPr/>
      </w:pPr>
      <w:r>
        <w:rPr/>
        <w:t>Підтримка вбудованих фільтрів, зміщення частоти, автоналаштування.</w:t>
      </w:r>
    </w:p>
    <w:p>
      <w:pPr>
        <w:pStyle w:val="CaptionedFigure"/>
        <w:rPr/>
      </w:pPr>
      <w:r>
        <w:rPr/>
        <w:drawing>
          <wp:inline distT="0" distB="0" distL="0" distR="0">
            <wp:extent cx="4039870" cy="2204085"/>
            <wp:effectExtent l="0" t="0" r="0" b="0"/>
            <wp:docPr id="45" name="Image48" descr="Рис.3.1 ПЗ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8" descr="Рис.3.1 ПЗ SDR#."/>
                    <pic:cNvPicPr>
                      <a:picLocks noChangeAspect="1" noChangeArrowheads="1"/>
                    </pic:cNvPicPr>
                  </pic:nvPicPr>
                  <pic:blipFill>
                    <a:blip r:embed="rId49"/>
                    <a:stretch>
                      <a:fillRect/>
                    </a:stretch>
                  </pic:blipFill>
                  <pic:spPr bwMode="auto">
                    <a:xfrm>
                      <a:off x="0" y="0"/>
                      <a:ext cx="4039870" cy="2204085"/>
                    </a:xfrm>
                    <a:prstGeom prst="rect">
                      <a:avLst/>
                    </a:prstGeom>
                    <a:noFill/>
                  </pic:spPr>
                </pic:pic>
              </a:graphicData>
            </a:graphic>
          </wp:inline>
        </w:drawing>
      </w:r>
      <w:r>
        <w:rPr/>
        <w:br/>
        <w:t>Рис.3.1 ПЗ SDR#.</w:t>
      </w:r>
    </w:p>
    <w:p>
      <w:pPr>
        <w:pStyle w:val="BodyText"/>
        <w:rPr/>
      </w:pPr>
      <w:r>
        <w:rPr/>
        <w:t xml:space="preserve">GQRX[44] — кросплатформний SDR-інтерфейс </w:t>
      </w:r>
      <w:r>
        <w:rPr>
          <w:lang w:val="uk-UA"/>
        </w:rPr>
        <w:t>(зображений на рисунку 3.2)</w:t>
      </w:r>
      <w:r>
        <w:rPr/>
        <w:t xml:space="preserve"> на базі GNU Radio для Linux/macOS.</w:t>
      </w:r>
    </w:p>
    <w:p>
      <w:pPr>
        <w:pStyle w:val="Compact"/>
        <w:numPr>
          <w:ilvl w:val="0"/>
          <w:numId w:val="185"/>
        </w:numPr>
        <w:ind w:hanging="480" w:left="480" w:right="0"/>
        <w:rPr/>
      </w:pPr>
      <w:r>
        <w:rPr/>
        <w:t>Графічний інтерфейс з FFT/Waterfall.</w:t>
      </w:r>
    </w:p>
    <w:p>
      <w:pPr>
        <w:pStyle w:val="Compact"/>
        <w:numPr>
          <w:ilvl w:val="0"/>
          <w:numId w:val="186"/>
        </w:numPr>
        <w:ind w:hanging="480" w:left="480" w:right="0"/>
        <w:rPr/>
      </w:pPr>
      <w:r>
        <w:rPr/>
        <w:t>AM/FM/SSB/CW/RAW демодуляція.</w:t>
      </w:r>
    </w:p>
    <w:p>
      <w:pPr>
        <w:pStyle w:val="Compact"/>
        <w:numPr>
          <w:ilvl w:val="0"/>
          <w:numId w:val="187"/>
        </w:numPr>
        <w:ind w:hanging="480" w:left="480" w:right="0"/>
        <w:rPr/>
      </w:pPr>
      <w:r>
        <w:rPr/>
        <w:t>Запис аудіо та IQ-даних.</w:t>
      </w:r>
    </w:p>
    <w:p>
      <w:pPr>
        <w:pStyle w:val="Compact"/>
        <w:numPr>
          <w:ilvl w:val="0"/>
          <w:numId w:val="188"/>
        </w:numPr>
        <w:ind w:hanging="480" w:left="480" w:right="0"/>
        <w:rPr/>
      </w:pPr>
      <w:r>
        <w:rPr/>
        <w:t>Підтримка RTL-SDR, HackRF, USRP, BladeRF, PlutoSDR тощо.</w:t>
      </w:r>
    </w:p>
    <w:p>
      <w:pPr>
        <w:pStyle w:val="CaptionedFigure"/>
        <w:rPr/>
      </w:pPr>
      <w:r>
        <w:rPr/>
        <w:drawing>
          <wp:inline distT="0" distB="0" distL="0" distR="0">
            <wp:extent cx="3073400" cy="1953260"/>
            <wp:effectExtent l="0" t="0" r="0" b="0"/>
            <wp:docPr id="46" name="Image49" descr="Рис.3.2 ПЗ GQ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9" descr="Рис.3.2 ПЗ GQRX."/>
                    <pic:cNvPicPr>
                      <a:picLocks noChangeAspect="1" noChangeArrowheads="1"/>
                    </pic:cNvPicPr>
                  </pic:nvPicPr>
                  <pic:blipFill>
                    <a:blip r:embed="rId50"/>
                    <a:stretch>
                      <a:fillRect/>
                    </a:stretch>
                  </pic:blipFill>
                  <pic:spPr bwMode="auto">
                    <a:xfrm>
                      <a:off x="0" y="0"/>
                      <a:ext cx="3073400" cy="1953260"/>
                    </a:xfrm>
                    <a:prstGeom prst="rect">
                      <a:avLst/>
                    </a:prstGeom>
                    <a:noFill/>
                  </pic:spPr>
                </pic:pic>
              </a:graphicData>
            </a:graphic>
          </wp:inline>
        </w:drawing>
      </w:r>
      <w:r>
        <w:rPr/>
        <w:br/>
        <w:t>Рис.3.2 ПЗ GQRX.</w:t>
      </w:r>
    </w:p>
    <w:p>
      <w:pPr>
        <w:pStyle w:val="BodyText"/>
        <w:rPr/>
      </w:pPr>
      <w:r>
        <w:rPr/>
        <w:t xml:space="preserve">GNU Radio[45] — фреймворк </w:t>
      </w:r>
      <w:r>
        <w:rPr>
          <w:lang w:val="uk-UA"/>
        </w:rPr>
        <w:t>(зображений на рисунку 3.3)</w:t>
      </w:r>
      <w:r>
        <w:rPr/>
        <w:t xml:space="preserve"> для створення SDR-додатків у вигляді графічного середовища (GRC) [46] .</w:t>
      </w:r>
    </w:p>
    <w:p>
      <w:pPr>
        <w:pStyle w:val="Compact"/>
        <w:numPr>
          <w:ilvl w:val="0"/>
          <w:numId w:val="189"/>
        </w:numPr>
        <w:ind w:hanging="480" w:left="480" w:right="0"/>
        <w:rPr/>
      </w:pPr>
      <w:r>
        <w:rPr/>
        <w:t>Побудова потоку обробки сигналу з блоків: джерело, фільтр, демодулятор, декодер.</w:t>
      </w:r>
    </w:p>
    <w:p>
      <w:pPr>
        <w:pStyle w:val="Compact"/>
        <w:numPr>
          <w:ilvl w:val="0"/>
          <w:numId w:val="190"/>
        </w:numPr>
        <w:ind w:hanging="480" w:left="480" w:right="0"/>
        <w:rPr/>
      </w:pPr>
      <w:r>
        <w:rPr/>
        <w:t>Підтримка мови Python для користувацької логіки.</w:t>
      </w:r>
    </w:p>
    <w:p>
      <w:pPr>
        <w:pStyle w:val="Compact"/>
        <w:numPr>
          <w:ilvl w:val="0"/>
          <w:numId w:val="191"/>
        </w:numPr>
        <w:ind w:hanging="480" w:left="480" w:right="0"/>
        <w:rPr/>
      </w:pPr>
      <w:r>
        <w:rPr/>
        <w:t>Застосовується для наукових, військових, комерційних задач.</w:t>
      </w:r>
    </w:p>
    <w:p>
      <w:pPr>
        <w:pStyle w:val="Compact"/>
        <w:numPr>
          <w:ilvl w:val="0"/>
          <w:numId w:val="192"/>
        </w:numPr>
        <w:ind w:hanging="480" w:left="480" w:right="0"/>
        <w:rPr/>
      </w:pPr>
      <w:r>
        <w:rPr/>
        <w:t>Можливість симуляції складних систем (MIMO, фазовий масив, модуляція QAM, OFDM тощо).</w:t>
      </w:r>
    </w:p>
    <w:p>
      <w:pPr>
        <w:pStyle w:val="CaptionedFigure"/>
        <w:rPr/>
      </w:pPr>
      <w:r>
        <w:rPr/>
        <w:drawing>
          <wp:inline distT="0" distB="0" distL="0" distR="0">
            <wp:extent cx="3429000" cy="2679065"/>
            <wp:effectExtent l="0" t="0" r="0" b="0"/>
            <wp:docPr id="47" name="Image50" descr="Рис.3.3 ПЗ GNU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0" descr="Рис.3.3 ПЗ GNU Radio."/>
                    <pic:cNvPicPr>
                      <a:picLocks noChangeAspect="1" noChangeArrowheads="1"/>
                    </pic:cNvPicPr>
                  </pic:nvPicPr>
                  <pic:blipFill>
                    <a:blip r:embed="rId51"/>
                    <a:stretch>
                      <a:fillRect/>
                    </a:stretch>
                  </pic:blipFill>
                  <pic:spPr bwMode="auto">
                    <a:xfrm>
                      <a:off x="0" y="0"/>
                      <a:ext cx="3429000" cy="2679065"/>
                    </a:xfrm>
                    <a:prstGeom prst="rect">
                      <a:avLst/>
                    </a:prstGeom>
                    <a:noFill/>
                  </pic:spPr>
                </pic:pic>
              </a:graphicData>
            </a:graphic>
          </wp:inline>
        </w:drawing>
      </w:r>
    </w:p>
    <w:p>
      <w:pPr>
        <w:pStyle w:val="ImageCaption"/>
        <w:rPr/>
      </w:pPr>
      <w:r>
        <w:rPr/>
        <w:t>Рис.3.3 ПЗ GNU Radio.</w:t>
      </w:r>
    </w:p>
    <w:p>
      <w:pPr>
        <w:pStyle w:val="BodyText"/>
        <w:rPr/>
      </w:pPr>
      <w:r>
        <w:rPr/>
        <w:t xml:space="preserve">Universal Radio Hacker[47] — інструмент </w:t>
      </w:r>
      <w:r>
        <w:rPr>
          <w:lang w:val="uk-UA"/>
        </w:rPr>
        <w:t>(зображений на рисунку 3.4)</w:t>
      </w:r>
      <w:r>
        <w:rPr/>
        <w:t xml:space="preserve"> для аналізу цифрових протоколів.</w:t>
      </w:r>
    </w:p>
    <w:p>
      <w:pPr>
        <w:pStyle w:val="Compact"/>
        <w:numPr>
          <w:ilvl w:val="0"/>
          <w:numId w:val="193"/>
        </w:numPr>
        <w:ind w:hanging="480" w:left="480" w:right="0"/>
        <w:rPr/>
      </w:pPr>
      <w:r>
        <w:rPr/>
        <w:t>Захоплення, перегляд, декодування і повторна передача сигналів.</w:t>
      </w:r>
    </w:p>
    <w:p>
      <w:pPr>
        <w:pStyle w:val="Compact"/>
        <w:numPr>
          <w:ilvl w:val="0"/>
          <w:numId w:val="194"/>
        </w:numPr>
        <w:ind w:hanging="480" w:left="480" w:right="0"/>
        <w:rPr/>
      </w:pPr>
      <w:r>
        <w:rPr/>
        <w:t>Аналіз бітових послідовностей, протоколів (манчестер, NRZ, ASK, OOK).</w:t>
      </w:r>
    </w:p>
    <w:p>
      <w:pPr>
        <w:pStyle w:val="Compact"/>
        <w:numPr>
          <w:ilvl w:val="0"/>
          <w:numId w:val="195"/>
        </w:numPr>
        <w:ind w:hanging="480" w:left="480" w:right="0"/>
        <w:rPr/>
      </w:pPr>
      <w:r>
        <w:rPr/>
        <w:t>Підтримка багатьох SDR пристроїв.</w:t>
      </w:r>
    </w:p>
    <w:p>
      <w:pPr>
        <w:pStyle w:val="CaptionedFigure"/>
        <w:rPr/>
      </w:pPr>
      <w:r>
        <w:rPr/>
        <w:drawing>
          <wp:inline distT="0" distB="0" distL="0" distR="0">
            <wp:extent cx="3509645" cy="1972945"/>
            <wp:effectExtent l="0" t="0" r="0" b="0"/>
            <wp:docPr id="48" name="Image51" descr="Рис.3.4 ПЗ Universal Radio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1" descr="Рис.3.4 ПЗ Universal Radio Hacker."/>
                    <pic:cNvPicPr>
                      <a:picLocks noChangeAspect="1" noChangeArrowheads="1"/>
                    </pic:cNvPicPr>
                  </pic:nvPicPr>
                  <pic:blipFill>
                    <a:blip r:embed="rId52"/>
                    <a:stretch>
                      <a:fillRect/>
                    </a:stretch>
                  </pic:blipFill>
                  <pic:spPr bwMode="auto">
                    <a:xfrm>
                      <a:off x="0" y="0"/>
                      <a:ext cx="3509645" cy="1972945"/>
                    </a:xfrm>
                    <a:prstGeom prst="rect">
                      <a:avLst/>
                    </a:prstGeom>
                    <a:noFill/>
                  </pic:spPr>
                </pic:pic>
              </a:graphicData>
            </a:graphic>
          </wp:inline>
        </w:drawing>
      </w:r>
    </w:p>
    <w:p>
      <w:pPr>
        <w:pStyle w:val="ImageCaption"/>
        <w:rPr/>
      </w:pPr>
      <w:r>
        <w:rPr/>
        <w:t>Рис.3.4 ПЗ Universal Radio Hacker.</w:t>
      </w:r>
    </w:p>
    <w:p>
      <w:pPr>
        <w:pStyle w:val="BodyText"/>
        <w:rPr/>
      </w:pPr>
      <w:r>
        <w:rPr/>
        <w:t xml:space="preserve">Inspectrum[48] — програма </w:t>
      </w:r>
      <w:r>
        <w:rPr>
          <w:lang w:val="uk-UA"/>
        </w:rPr>
        <w:t xml:space="preserve">(зображена на рисунку 3.5) </w:t>
      </w:r>
      <w:r>
        <w:rPr/>
        <w:t>для аналізу IQ-сигналів.</w:t>
      </w:r>
    </w:p>
    <w:p>
      <w:pPr>
        <w:pStyle w:val="Compact"/>
        <w:numPr>
          <w:ilvl w:val="0"/>
          <w:numId w:val="196"/>
        </w:numPr>
        <w:ind w:hanging="480" w:left="480" w:right="0"/>
        <w:rPr/>
      </w:pPr>
      <w:r>
        <w:rPr/>
        <w:t>Розширене відображення спектру та фазового простору.</w:t>
      </w:r>
    </w:p>
    <w:p>
      <w:pPr>
        <w:pStyle w:val="Compact"/>
        <w:numPr>
          <w:ilvl w:val="0"/>
          <w:numId w:val="197"/>
        </w:numPr>
        <w:ind w:hanging="480" w:left="480" w:right="0"/>
        <w:rPr/>
      </w:pPr>
      <w:r>
        <w:rPr/>
        <w:t>Можливість розмітки імпульсів і виявлення манчестерського кодування.</w:t>
      </w:r>
    </w:p>
    <w:p>
      <w:pPr>
        <w:pStyle w:val="Compact"/>
        <w:numPr>
          <w:ilvl w:val="0"/>
          <w:numId w:val="198"/>
        </w:numPr>
        <w:ind w:hanging="480" w:left="480" w:right="0"/>
        <w:rPr/>
      </w:pPr>
      <w:r>
        <w:rPr/>
        <w:t>Застосовується для реверс-інжинірингу радіопротоколів.</w:t>
      </w:r>
    </w:p>
    <w:p>
      <w:pPr>
        <w:pStyle w:val="CaptionedFigure"/>
        <w:rPr/>
      </w:pPr>
      <w:r>
        <w:rPr/>
        <w:drawing>
          <wp:inline distT="0" distB="0" distL="0" distR="0">
            <wp:extent cx="3717290" cy="2098040"/>
            <wp:effectExtent l="0" t="0" r="0" b="0"/>
            <wp:docPr id="49" name="Image52" descr="Рис.3.5 ПЗ In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2" descr="Рис.3.5 ПЗ Inspectrum."/>
                    <pic:cNvPicPr>
                      <a:picLocks noChangeAspect="1" noChangeArrowheads="1"/>
                    </pic:cNvPicPr>
                  </pic:nvPicPr>
                  <pic:blipFill>
                    <a:blip r:embed="rId53"/>
                    <a:stretch>
                      <a:fillRect/>
                    </a:stretch>
                  </pic:blipFill>
                  <pic:spPr bwMode="auto">
                    <a:xfrm>
                      <a:off x="0" y="0"/>
                      <a:ext cx="3717290" cy="2098040"/>
                    </a:xfrm>
                    <a:prstGeom prst="rect">
                      <a:avLst/>
                    </a:prstGeom>
                    <a:noFill/>
                  </pic:spPr>
                </pic:pic>
              </a:graphicData>
            </a:graphic>
          </wp:inline>
        </w:drawing>
      </w:r>
    </w:p>
    <w:p>
      <w:pPr>
        <w:pStyle w:val="ImageCaption"/>
        <w:rPr/>
      </w:pPr>
      <w:r>
        <w:rPr/>
        <w:t>Рис.3.5 ПЗ Inspectrum.</w:t>
      </w:r>
    </w:p>
    <w:p>
      <w:pPr>
        <w:pStyle w:val="BodyText"/>
        <w:rPr/>
      </w:pPr>
      <w:r>
        <w:rPr/>
        <w:t>Для аналізу та обробки демодульованого сигналу у форматі WAV використовують звукові редактори, наприклад Audacity[51].</w:t>
      </w:r>
    </w:p>
    <w:p>
      <w:pPr>
        <w:pStyle w:val="BodyText"/>
        <w:rPr>
          <w:lang w:val="uk-UA"/>
        </w:rPr>
      </w:pPr>
      <w:r>
        <w:rPr>
          <w:lang w:val="uk-UA"/>
        </w:rPr>
        <w:t>Дане програмне забезпечення (зображена на рисунку 3.7) має такі мофливості:</w:t>
      </w:r>
    </w:p>
    <w:p>
      <w:pPr>
        <w:pStyle w:val="Compact"/>
        <w:numPr>
          <w:ilvl w:val="0"/>
          <w:numId w:val="199"/>
        </w:numPr>
        <w:ind w:hanging="480" w:left="480" w:right="0"/>
        <w:rPr/>
      </w:pPr>
      <w:r>
        <w:rPr/>
        <w:t>Розгортка сигналу по часу.</w:t>
      </w:r>
    </w:p>
    <w:p>
      <w:pPr>
        <w:pStyle w:val="Compact"/>
        <w:numPr>
          <w:ilvl w:val="0"/>
          <w:numId w:val="200"/>
        </w:numPr>
        <w:ind w:hanging="480" w:left="480" w:right="0"/>
        <w:rPr/>
      </w:pPr>
      <w:r>
        <w:rPr/>
        <w:t>Спектральний аналіз.</w:t>
      </w:r>
    </w:p>
    <w:p>
      <w:pPr>
        <w:pStyle w:val="Compact"/>
        <w:numPr>
          <w:ilvl w:val="0"/>
          <w:numId w:val="201"/>
        </w:numPr>
        <w:ind w:hanging="480" w:left="480" w:right="0"/>
        <w:rPr/>
      </w:pPr>
      <w:r>
        <w:rPr/>
        <w:t>Виділення, вирізання, фільтрація підсигналів.</w:t>
      </w:r>
    </w:p>
    <w:p>
      <w:pPr>
        <w:pStyle w:val="CaptionedFigure"/>
        <w:rPr/>
      </w:pPr>
      <w:r>
        <w:rPr/>
        <w:drawing>
          <wp:inline distT="0" distB="0" distL="0" distR="0">
            <wp:extent cx="4164330" cy="2578735"/>
            <wp:effectExtent l="0" t="0" r="0" b="0"/>
            <wp:docPr id="50" name="Image53" descr="Рис.3.8 ПЗ A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 descr="Рис.3.8 ПЗ Audacity."/>
                    <pic:cNvPicPr>
                      <a:picLocks noChangeAspect="1" noChangeArrowheads="1"/>
                    </pic:cNvPicPr>
                  </pic:nvPicPr>
                  <pic:blipFill>
                    <a:blip r:embed="rId54"/>
                    <a:stretch>
                      <a:fillRect/>
                    </a:stretch>
                  </pic:blipFill>
                  <pic:spPr bwMode="auto">
                    <a:xfrm>
                      <a:off x="0" y="0"/>
                      <a:ext cx="4164330" cy="2578735"/>
                    </a:xfrm>
                    <a:prstGeom prst="rect">
                      <a:avLst/>
                    </a:prstGeom>
                    <a:noFill/>
                  </pic:spPr>
                </pic:pic>
              </a:graphicData>
            </a:graphic>
          </wp:inline>
        </w:drawing>
      </w:r>
    </w:p>
    <w:p>
      <w:pPr>
        <w:pStyle w:val="ImageCaption"/>
        <w:rPr/>
      </w:pPr>
      <w:r>
        <w:rPr/>
        <w:t>Рис.3.</w:t>
      </w:r>
      <w:r>
        <w:rPr>
          <w:lang w:val="uk-UA"/>
        </w:rPr>
        <w:t>7</w:t>
      </w:r>
      <w:r>
        <w:rPr/>
        <w:t xml:space="preserve"> ПЗ Audacity.</w:t>
      </w:r>
    </w:p>
    <w:p>
      <w:pPr>
        <w:pStyle w:val="FirstParagraph"/>
        <w:rPr/>
      </w:pPr>
      <w:r>
        <w:rPr/>
        <w:t xml:space="preserve">Обробка сигналу в SDR-системах відбувається поетапно: спочатку здійснюється приймання сигналу з ефіру з вибором необхідної частоти та смуги пропускання, після чого аналоговий сигнал перетворюється в цифровий (IQ-дані) за допомогою АЦП. Далі проводиться попередня обробка — фільтрація (наприклад, низькочастотна або </w:t>
      </w:r>
      <w:r>
        <w:rPr>
          <w:lang w:val="uk-UA"/>
        </w:rPr>
        <w:t>смуговопропускна</w:t>
      </w:r>
      <w:r>
        <w:rPr/>
        <w:t>), усунення частотного зміщення та нормалізація амплітуди. Після цього демодуляція відповідно до типу сигналу (AM, FM, SSB, FSK, QAM, PSK) для виділення корисної інформації — аудіо або даних. Після цього дані декодуються: бітові потоки інтерпретуються у вигляді пакетів чи протоколів, які можуть бути представлені у текстовому або графічному форматі. Завершальним етапом є аналіз і зберігання результатів — збереження IQ-даних або аудіо для подальшої обробки, побудова спектрограм, логів чи діаграм для детального аналізу сигналів.</w:t>
      </w:r>
    </w:p>
    <w:p>
      <w:pPr>
        <w:pStyle w:val="BodyText"/>
        <w:rPr/>
      </w:pPr>
      <w:r>
        <w:rPr/>
        <w:t>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rPr/>
      </w:pPr>
      <w:bookmarkStart w:id="64" w:name="__RefHeading___Toc1593_3212855389"/>
      <w:bookmarkStart w:id="65" w:name="висновок-по-розділу-3"/>
      <w:bookmarkEnd w:id="64"/>
      <w:r>
        <w:rPr/>
        <w:t>Висновок по розділу 3</w:t>
      </w:r>
      <w:bookmarkEnd w:id="65"/>
    </w:p>
    <w:p>
      <w:pPr>
        <w:pStyle w:val="FirstParagraph"/>
        <w:rPr/>
      </w:pPr>
      <w:r>
        <w:rPr/>
        <w:t>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pPr>
        <w:pStyle w:val="Normal"/>
        <w:rPr/>
      </w:pPr>
      <w:r>
        <w:rPr/>
      </w:r>
      <w:r>
        <w:br w:type="page"/>
      </w:r>
    </w:p>
    <w:p>
      <w:pPr>
        <w:pStyle w:val="Heading1"/>
        <w:numPr>
          <w:ilvl w:val="0"/>
          <w:numId w:val="1"/>
        </w:numPr>
        <w:spacing w:before="0" w:after="0"/>
        <w:ind w:hanging="432" w:left="432" w:right="0"/>
        <w:rPr/>
      </w:pPr>
      <w:bookmarkStart w:id="66" w:name="__RefHeading___Toc1595_3212855389"/>
      <w:bookmarkStart w:id="67" w:name="експериментальне-випробування"/>
      <w:bookmarkEnd w:id="66"/>
      <w:r>
        <w:rPr/>
        <w:t>ЕКСПЕРИМЕНТАЛЬНЕ ВИПРОБУВАННЯ</w:t>
      </w:r>
      <w:bookmarkEnd w:id="67"/>
    </w:p>
    <w:p>
      <w:pPr>
        <w:pStyle w:val="FirstParagraph"/>
        <w:rPr/>
      </w:pPr>
      <w:r>
        <w:rPr/>
        <w:t>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прийому та обробки аналогових і супутникових сигналів.</w:t>
      </w:r>
    </w:p>
    <w:p>
      <w:pPr>
        <w:pStyle w:val="BodyText"/>
        <w:rPr/>
      </w:pPr>
      <w:r>
        <w:rPr/>
        <w:t>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rPr/>
      </w:pPr>
      <w:r>
        <w:rPr/>
        <w:t>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rPr/>
      </w:pPr>
      <w:bookmarkStart w:id="68" w:name="__RefHeading___Toc1597_3212855389"/>
      <w:bookmarkStart w:id="69" w:name="Xa2f0f0b8a9fc66bf96fd1cd6175636f2e998051"/>
      <w:bookmarkEnd w:id="68"/>
      <w:r>
        <w:rPr/>
        <w:t>Прийом аналогового радіосигналу за допомогою портативної рації та SDR-приймача</w:t>
      </w:r>
      <w:bookmarkEnd w:id="69"/>
    </w:p>
    <w:p>
      <w:pPr>
        <w:pStyle w:val="FirstParagraph"/>
        <w:rPr/>
      </w:pPr>
      <w:r>
        <w:rPr/>
        <w:t>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rPr/>
      </w:pPr>
      <w:r>
        <w:rPr/>
        <w:t>Теоретичні відомості</w:t>
      </w:r>
    </w:p>
    <w:p>
      <w:pPr>
        <w:pStyle w:val="BodyText"/>
        <w:rPr/>
      </w:pPr>
      <w:r>
        <w:rPr/>
        <w:t>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rPr/>
      </w:pPr>
      <w:r>
        <w:rPr/>
        <w:t>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rPr/>
      </w:pPr>
      <w:r>
        <w:rPr/>
        <w:t>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rPr/>
      </w:pPr>
      <w:r>
        <w:rPr/>
        <w:t>Ми використовували портативну рацію Baofeng (</w:t>
      </w:r>
      <w:r>
        <w:rPr>
          <w:lang w:val="uk-UA"/>
        </w:rPr>
        <w:t>зображену на рисунку 4.1</w:t>
      </w:r>
      <w:r>
        <w:rPr/>
        <w:t>) як джерело сигналу для експерименту. Основні технічні характеристики цієї рації такі: вона працює у діапазонах VHF (136–174 МГц) та UHF (400–520 МГц), забезпечує вихідну потужність від 1 до 8 Вт, використовує частотну модуляцію (FM) і дозволяє програмувати до 200 каналів. Також пристрій підтримує двоканальний моніторинг (Dual Watch), має функцію VOX для активації передавання голосом і оснащений системою шумоподавлення на основі CTCSS/DCS.</w:t>
      </w:r>
    </w:p>
    <w:p>
      <w:pPr>
        <w:pStyle w:val="BodyText"/>
        <w:rPr/>
      </w:pPr>
      <w:r>
        <w:rPr/>
        <w:t>Використане обладнання та програмне забезпечення</w:t>
      </w:r>
    </w:p>
    <w:p>
      <w:pPr>
        <w:pStyle w:val="Compact"/>
        <w:numPr>
          <w:ilvl w:val="0"/>
          <w:numId w:val="202"/>
        </w:numPr>
        <w:ind w:hanging="480" w:left="480" w:right="0"/>
        <w:rPr/>
      </w:pPr>
      <w:r>
        <w:rPr/>
        <w:t>Джерело сигналу: портативна рація Baofeng</w:t>
      </w:r>
    </w:p>
    <w:p>
      <w:pPr>
        <w:pStyle w:val="Compact"/>
        <w:numPr>
          <w:ilvl w:val="0"/>
          <w:numId w:val="203"/>
        </w:numPr>
        <w:ind w:hanging="480" w:left="480" w:right="0"/>
        <w:rPr/>
      </w:pPr>
      <w:r>
        <w:rPr/>
        <w:t>Приймач: SDR-пристрій BladeRF</w:t>
      </w:r>
    </w:p>
    <w:p>
      <w:pPr>
        <w:pStyle w:val="Compact"/>
        <w:numPr>
          <w:ilvl w:val="0"/>
          <w:numId w:val="204"/>
        </w:numPr>
        <w:ind w:hanging="480" w:left="480" w:right="0"/>
        <w:rPr/>
      </w:pPr>
      <w:r>
        <w:rPr/>
        <w:t>Програмне забезпечення: GNU Radio</w:t>
      </w:r>
    </w:p>
    <w:p>
      <w:pPr>
        <w:pStyle w:val="CaptionedFigure"/>
        <w:rPr/>
      </w:pPr>
      <w:r>
        <w:rPr/>
        <w:drawing>
          <wp:inline distT="0" distB="0" distL="0" distR="0">
            <wp:extent cx="2592705" cy="1728470"/>
            <wp:effectExtent l="0" t="0" r="0" b="0"/>
            <wp:docPr id="51" name="Image54" descr="Рис.4.1 Рація Baof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4" descr="Рис.4.1 Рація Baofeng."/>
                    <pic:cNvPicPr>
                      <a:picLocks noChangeAspect="1" noChangeArrowheads="1"/>
                    </pic:cNvPicPr>
                  </pic:nvPicPr>
                  <pic:blipFill>
                    <a:blip r:embed="rId55"/>
                    <a:stretch>
                      <a:fillRect/>
                    </a:stretch>
                  </pic:blipFill>
                  <pic:spPr bwMode="auto">
                    <a:xfrm>
                      <a:off x="0" y="0"/>
                      <a:ext cx="2592705" cy="1728470"/>
                    </a:xfrm>
                    <a:prstGeom prst="rect">
                      <a:avLst/>
                    </a:prstGeom>
                    <a:noFill/>
                  </pic:spPr>
                </pic:pic>
              </a:graphicData>
            </a:graphic>
          </wp:inline>
        </w:drawing>
      </w:r>
    </w:p>
    <w:p>
      <w:pPr>
        <w:pStyle w:val="ImageCaption"/>
        <w:rPr/>
      </w:pPr>
      <w:r>
        <w:rPr/>
        <w:t>Рис.4.1 Рація Baofeng.</w:t>
      </w:r>
    </w:p>
    <w:p>
      <w:pPr>
        <w:pStyle w:val="BodyText"/>
        <w:rPr/>
      </w:pPr>
      <w:r>
        <w:rPr/>
        <w:t>Умови експерименту:</w:t>
      </w:r>
    </w:p>
    <w:p>
      <w:pPr>
        <w:pStyle w:val="Compact"/>
        <w:numPr>
          <w:ilvl w:val="0"/>
          <w:numId w:val="205"/>
        </w:numPr>
        <w:ind w:hanging="480" w:left="480" w:right="0"/>
        <w:rPr/>
      </w:pPr>
      <w:r>
        <w:rPr/>
        <w:t>Частота прийому: 446.13 МГц</w:t>
      </w:r>
    </w:p>
    <w:p>
      <w:pPr>
        <w:pStyle w:val="Compact"/>
        <w:numPr>
          <w:ilvl w:val="0"/>
          <w:numId w:val="206"/>
        </w:numPr>
        <w:ind w:hanging="480" w:left="480" w:right="0"/>
        <w:rPr/>
      </w:pPr>
      <w:r>
        <w:rPr/>
        <w:t>Частота дискретизації: задана у GNU Radio</w:t>
      </w:r>
    </w:p>
    <w:p>
      <w:pPr>
        <w:pStyle w:val="Compact"/>
        <w:numPr>
          <w:ilvl w:val="0"/>
          <w:numId w:val="207"/>
        </w:numPr>
        <w:ind w:hanging="480" w:left="480" w:right="0"/>
        <w:rPr/>
      </w:pPr>
      <w:r>
        <w:rPr/>
        <w:t>Посилення: мінімальне (–1)</w:t>
      </w:r>
    </w:p>
    <w:p>
      <w:pPr>
        <w:pStyle w:val="Compact"/>
        <w:numPr>
          <w:ilvl w:val="0"/>
          <w:numId w:val="208"/>
        </w:numPr>
        <w:ind w:hanging="480" w:left="480" w:right="0"/>
        <w:rPr/>
      </w:pPr>
      <w:r>
        <w:rPr/>
        <w:t>Вхідний блок: Osmocom Source (налаштований для BladeRF)</w:t>
      </w:r>
    </w:p>
    <w:p>
      <w:pPr>
        <w:pStyle w:val="FirstParagraph"/>
        <w:rPr/>
      </w:pPr>
      <w:r>
        <w:rPr/>
        <w:t xml:space="preserve">Блок-схема системи обробки сигналу </w:t>
      </w:r>
      <w:r>
        <w:rPr>
          <w:lang w:val="uk-UA"/>
        </w:rPr>
        <w:t>зображена на рисунку 4.2.</w:t>
      </w:r>
    </w:p>
    <w:p>
      <w:pPr>
        <w:pStyle w:val="CaptionedFigure"/>
        <w:rPr/>
      </w:pPr>
      <w:r>
        <w:rPr/>
        <w:drawing>
          <wp:inline distT="0" distB="0" distL="0" distR="0">
            <wp:extent cx="5266055" cy="2429510"/>
            <wp:effectExtent l="0" t="0" r="0" b="0"/>
            <wp:docPr id="52" name="Image55" descr="Рис.4.2 Структура цифрової обробки для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 descr="Рис.4.2 Структура цифрової обробки для графічного відображення."/>
                    <pic:cNvPicPr>
                      <a:picLocks noChangeAspect="1" noChangeArrowheads="1"/>
                    </pic:cNvPicPr>
                  </pic:nvPicPr>
                  <pic:blipFill>
                    <a:blip r:embed="rId56"/>
                    <a:srcRect l="0" t="10875" r="0" b="0"/>
                    <a:stretch>
                      <a:fillRect/>
                    </a:stretch>
                  </pic:blipFill>
                  <pic:spPr bwMode="auto">
                    <a:xfrm>
                      <a:off x="0" y="0"/>
                      <a:ext cx="5266055" cy="2429510"/>
                    </a:xfrm>
                    <a:prstGeom prst="rect">
                      <a:avLst/>
                    </a:prstGeom>
                    <a:noFill/>
                  </pic:spPr>
                </pic:pic>
              </a:graphicData>
            </a:graphic>
          </wp:inline>
        </w:drawing>
      </w:r>
    </w:p>
    <w:p>
      <w:pPr>
        <w:pStyle w:val="ImageCaption"/>
        <w:rPr/>
      </w:pPr>
      <w:r>
        <w:rPr/>
        <w:t>Рис.4.2 Структура цифрової обробки для графічного відображення.</w:t>
      </w:r>
    </w:p>
    <w:p>
      <w:pPr>
        <w:pStyle w:val="Normal"/>
        <w:rPr>
          <w:lang w:val="uk-UA"/>
        </w:rPr>
      </w:pPr>
      <w:r>
        <w:rPr>
          <w:lang w:val="uk-UA"/>
        </w:rPr>
        <w:t>На рисунках 4.3 та 4.4 зображені попередні налаштування.</w:t>
      </w:r>
    </w:p>
    <w:p>
      <w:pPr>
        <w:pStyle w:val="CaptionedFigure"/>
        <w:rPr/>
      </w:pPr>
      <w:r>
        <w:rPr/>
        <w:drawing>
          <wp:inline distT="0" distB="0" distL="0" distR="0">
            <wp:extent cx="3855085" cy="2515235"/>
            <wp:effectExtent l="0" t="0" r="0" b="0"/>
            <wp:docPr id="53" name="Image56" descr="Рис.4.3 Параметри захоплення сигналу: частота, підсилення, ширина смуги пропуск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6" descr="Рис.4.3 Параметри захоплення сигналу: частота, підсилення, ширина смуги пропускання."/>
                    <pic:cNvPicPr>
                      <a:picLocks noChangeAspect="1" noChangeArrowheads="1"/>
                    </pic:cNvPicPr>
                  </pic:nvPicPr>
                  <pic:blipFill>
                    <a:blip r:embed="rId57"/>
                    <a:stretch>
                      <a:fillRect/>
                    </a:stretch>
                  </pic:blipFill>
                  <pic:spPr bwMode="auto">
                    <a:xfrm>
                      <a:off x="0" y="0"/>
                      <a:ext cx="3855085" cy="2515235"/>
                    </a:xfrm>
                    <a:prstGeom prst="rect">
                      <a:avLst/>
                    </a:prstGeom>
                    <a:noFill/>
                  </pic:spPr>
                </pic:pic>
              </a:graphicData>
            </a:graphic>
          </wp:inline>
        </w:drawing>
      </w:r>
    </w:p>
    <w:p>
      <w:pPr>
        <w:pStyle w:val="ImageCaption"/>
        <w:rPr/>
      </w:pPr>
      <w:r>
        <w:rPr/>
        <w:t>Рис.4.3 Параметри захоплення сигналу: частота, підсилення, ширина смуги пропускання.</w:t>
      </w:r>
    </w:p>
    <w:p>
      <w:pPr>
        <w:pStyle w:val="CaptionedFigure"/>
        <w:rPr/>
      </w:pPr>
      <w:r>
        <w:rPr/>
        <w:drawing>
          <wp:inline distT="0" distB="0" distL="0" distR="0">
            <wp:extent cx="3973830" cy="3568700"/>
            <wp:effectExtent l="0" t="0" r="0" b="0"/>
            <wp:docPr id="54" name="Image57" descr="Рис.4.4 Параметри графічного від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7" descr="Рис.4.4 Параметри графічного відображення."/>
                    <pic:cNvPicPr>
                      <a:picLocks noChangeAspect="1" noChangeArrowheads="1"/>
                    </pic:cNvPicPr>
                  </pic:nvPicPr>
                  <pic:blipFill>
                    <a:blip r:embed="rId58"/>
                    <a:stretch>
                      <a:fillRect/>
                    </a:stretch>
                  </pic:blipFill>
                  <pic:spPr bwMode="auto">
                    <a:xfrm>
                      <a:off x="0" y="0"/>
                      <a:ext cx="3973830" cy="3568700"/>
                    </a:xfrm>
                    <a:prstGeom prst="rect">
                      <a:avLst/>
                    </a:prstGeom>
                    <a:noFill/>
                  </pic:spPr>
                </pic:pic>
              </a:graphicData>
            </a:graphic>
          </wp:inline>
        </w:drawing>
      </w:r>
    </w:p>
    <w:p>
      <w:pPr>
        <w:pStyle w:val="ImageCaption"/>
        <w:rPr/>
      </w:pPr>
      <w:r>
        <w:rPr/>
        <w:t>Рис.4.4 Параметри графічного відображення.</w:t>
      </w:r>
    </w:p>
    <w:p>
      <w:pPr>
        <w:pStyle w:val="Normal"/>
        <w:rPr>
          <w:lang w:val="uk-UA"/>
        </w:rPr>
      </w:pPr>
      <w:r>
        <w:rPr>
          <w:lang w:val="uk-UA"/>
        </w:rPr>
        <w:t>На рисунках 4.5, 4.6 та 4.7 зображене графічне відображення прийнятого сигналу.</w:t>
      </w:r>
    </w:p>
    <w:p>
      <w:pPr>
        <w:pStyle w:val="CaptionedFigure"/>
        <w:rPr/>
      </w:pPr>
      <w:r>
        <w:rPr/>
        <w:drawing>
          <wp:inline distT="0" distB="0" distL="0" distR="0">
            <wp:extent cx="3409950" cy="2407920"/>
            <wp:effectExtent l="0" t="0" r="0" b="0"/>
            <wp:docPr id="55" name="Image58" descr="Рис.4.5 Спектр частот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8" descr="Рис.4.5 Спектр частот прийнятого сигналу."/>
                    <pic:cNvPicPr>
                      <a:picLocks noChangeAspect="1" noChangeArrowheads="1"/>
                    </pic:cNvPicPr>
                  </pic:nvPicPr>
                  <pic:blipFill>
                    <a:blip r:embed="rId59"/>
                    <a:stretch>
                      <a:fillRect/>
                    </a:stretch>
                  </pic:blipFill>
                  <pic:spPr bwMode="auto">
                    <a:xfrm>
                      <a:off x="0" y="0"/>
                      <a:ext cx="3409950" cy="2407920"/>
                    </a:xfrm>
                    <a:prstGeom prst="rect">
                      <a:avLst/>
                    </a:prstGeom>
                    <a:noFill/>
                  </pic:spPr>
                </pic:pic>
              </a:graphicData>
            </a:graphic>
          </wp:inline>
        </w:drawing>
      </w:r>
    </w:p>
    <w:p>
      <w:pPr>
        <w:pStyle w:val="ImageCaption"/>
        <w:rPr/>
      </w:pPr>
      <w:r>
        <w:rPr/>
        <w:t>Рис.4.5 Спектр частот прийнятого сигналу.</w:t>
      </w:r>
    </w:p>
    <w:p>
      <w:pPr>
        <w:pStyle w:val="CaptionedFigure"/>
        <w:rPr/>
      </w:pPr>
      <w:r>
        <w:rPr/>
        <w:drawing>
          <wp:inline distT="0" distB="0" distL="0" distR="0">
            <wp:extent cx="2941320" cy="2082165"/>
            <wp:effectExtent l="0" t="0" r="0" b="0"/>
            <wp:docPr id="56" name="Image59" descr="Рис.4.6 Динамічне водоспа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9" descr="Рис.4.6 Динамічне водоспадне відображення прийнятого сигналу."/>
                    <pic:cNvPicPr>
                      <a:picLocks noChangeAspect="1" noChangeArrowheads="1"/>
                    </pic:cNvPicPr>
                  </pic:nvPicPr>
                  <pic:blipFill>
                    <a:blip r:embed="rId60"/>
                    <a:stretch>
                      <a:fillRect/>
                    </a:stretch>
                  </pic:blipFill>
                  <pic:spPr bwMode="auto">
                    <a:xfrm>
                      <a:off x="0" y="0"/>
                      <a:ext cx="2941320" cy="2082165"/>
                    </a:xfrm>
                    <a:prstGeom prst="rect">
                      <a:avLst/>
                    </a:prstGeom>
                    <a:noFill/>
                  </pic:spPr>
                </pic:pic>
              </a:graphicData>
            </a:graphic>
          </wp:inline>
        </w:drawing>
      </w:r>
    </w:p>
    <w:p>
      <w:pPr>
        <w:pStyle w:val="ImageCaption"/>
        <w:rPr/>
      </w:pPr>
      <w:r>
        <w:rPr/>
        <w:t>Рис.4.6 Динамічне водоспадне відображення прийнятого сигналу.</w:t>
      </w:r>
    </w:p>
    <w:p>
      <w:pPr>
        <w:pStyle w:val="CaptionedFigure"/>
        <w:rPr/>
      </w:pPr>
      <w:r>
        <w:rPr/>
        <w:drawing>
          <wp:inline distT="0" distB="0" distL="0" distR="0">
            <wp:extent cx="3119120" cy="2213610"/>
            <wp:effectExtent l="0" t="0" r="0" b="0"/>
            <wp:docPr id="57" name="Image60" descr="Рис.4.7 Амплітудне відображення прийнятого сигна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0" descr="Рис.4.7 Амплітудне відображення прийнятого сигналу."/>
                    <pic:cNvPicPr>
                      <a:picLocks noChangeAspect="1" noChangeArrowheads="1"/>
                    </pic:cNvPicPr>
                  </pic:nvPicPr>
                  <pic:blipFill>
                    <a:blip r:embed="rId61"/>
                    <a:stretch>
                      <a:fillRect/>
                    </a:stretch>
                  </pic:blipFill>
                  <pic:spPr bwMode="auto">
                    <a:xfrm>
                      <a:off x="0" y="0"/>
                      <a:ext cx="3119120" cy="2213610"/>
                    </a:xfrm>
                    <a:prstGeom prst="rect">
                      <a:avLst/>
                    </a:prstGeom>
                    <a:noFill/>
                  </pic:spPr>
                </pic:pic>
              </a:graphicData>
            </a:graphic>
          </wp:inline>
        </w:drawing>
      </w:r>
    </w:p>
    <w:p>
      <w:pPr>
        <w:pStyle w:val="ImageCaption"/>
        <w:rPr/>
      </w:pPr>
      <w:r>
        <w:rPr/>
        <w:t>Рис.4.7 Амплітудне відображення прийнятого сигналу.</w:t>
      </w:r>
    </w:p>
    <w:p>
      <w:pPr>
        <w:pStyle w:val="BodyText"/>
        <w:rPr/>
      </w:pPr>
      <w:r>
        <w:rPr/>
        <w:t>У процесі експерименту ми реалізували виведення сигналу на аудіосистему комп’ютера. Для цього до блок-схеми</w:t>
      </w:r>
      <w:r>
        <w:rPr>
          <w:lang w:val="uk-UA"/>
        </w:rPr>
        <w:t xml:space="preserve"> (рисунок 4.9) </w:t>
      </w:r>
      <w:r>
        <w:rPr/>
        <w:t>було додано фільтр низьких частот із частотою зрізу 50 кГц і перехідною зоною 3 кГц, блок демодуляції WBFM Receive із налаштуванням частоти дискретизації відповідно до потоку та параметром Audio Decimation, а також блок Audio Sink із частотою дискретизації 48000 Гц. Така конфігурація</w:t>
      </w:r>
      <w:r>
        <w:rPr>
          <w:lang w:val="uk-UA"/>
        </w:rPr>
        <w:t xml:space="preserve"> (зображена на рисунках 4.9, 4.10 та 4.11) </w:t>
      </w:r>
      <w:r>
        <w:rPr/>
        <w:t>дала змогу якісно відтворити демодульований аудіосигнал у реальному часі.</w:t>
      </w:r>
    </w:p>
    <w:p>
      <w:pPr>
        <w:pStyle w:val="CaptionedFigure"/>
        <w:rPr/>
      </w:pPr>
      <w:r>
        <w:rPr/>
        <w:drawing>
          <wp:inline distT="0" distB="0" distL="0" distR="0">
            <wp:extent cx="6257925" cy="2753995"/>
            <wp:effectExtent l="0" t="0" r="0" b="0"/>
            <wp:docPr id="58" name="Image61" descr="Рис.4.9 Структура цифрової обробки дл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1" descr="Рис.4.9 Структура цифрової обробки для аудіовиходу."/>
                    <pic:cNvPicPr>
                      <a:picLocks noChangeAspect="1" noChangeArrowheads="1"/>
                    </pic:cNvPicPr>
                  </pic:nvPicPr>
                  <pic:blipFill>
                    <a:blip r:embed="rId62"/>
                    <a:srcRect l="0" t="11832" r="0" b="0"/>
                    <a:stretch>
                      <a:fillRect/>
                    </a:stretch>
                  </pic:blipFill>
                  <pic:spPr bwMode="auto">
                    <a:xfrm>
                      <a:off x="0" y="0"/>
                      <a:ext cx="6257925" cy="2753995"/>
                    </a:xfrm>
                    <a:prstGeom prst="rect">
                      <a:avLst/>
                    </a:prstGeom>
                    <a:noFill/>
                  </pic:spPr>
                </pic:pic>
              </a:graphicData>
            </a:graphic>
          </wp:inline>
        </w:drawing>
      </w:r>
    </w:p>
    <w:p>
      <w:pPr>
        <w:pStyle w:val="ImageCaption"/>
        <w:rPr/>
      </w:pPr>
      <w:r>
        <w:rPr/>
        <w:t>Рис.4.</w:t>
      </w:r>
      <w:r>
        <w:rPr>
          <w:lang w:val="uk-UA"/>
        </w:rPr>
        <w:t>8</w:t>
      </w:r>
      <w:r>
        <w:rPr/>
        <w:t xml:space="preserve"> Структура цифрової обробки для аудіовиходу.</w:t>
      </w:r>
    </w:p>
    <w:p>
      <w:pPr>
        <w:pStyle w:val="CaptionedFigure"/>
        <w:rPr/>
      </w:pPr>
      <w:r>
        <w:rPr/>
        <w:drawing>
          <wp:inline distT="0" distB="0" distL="0" distR="0">
            <wp:extent cx="3597910" cy="2356485"/>
            <wp:effectExtent l="0" t="0" r="0" b="0"/>
            <wp:docPr id="59" name="Image62" descr="Рис.4.10 Налаштування фільтра низьких часто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2" descr="Рис.4.10 Налаштування фільтра низьких частот."/>
                    <pic:cNvPicPr>
                      <a:picLocks noChangeAspect="1" noChangeArrowheads="1"/>
                    </pic:cNvPicPr>
                  </pic:nvPicPr>
                  <pic:blipFill>
                    <a:blip r:embed="rId63"/>
                    <a:stretch>
                      <a:fillRect/>
                    </a:stretch>
                  </pic:blipFill>
                  <pic:spPr bwMode="auto">
                    <a:xfrm>
                      <a:off x="0" y="0"/>
                      <a:ext cx="3597910" cy="2356485"/>
                    </a:xfrm>
                    <a:prstGeom prst="rect">
                      <a:avLst/>
                    </a:prstGeom>
                    <a:noFill/>
                  </pic:spPr>
                </pic:pic>
              </a:graphicData>
            </a:graphic>
          </wp:inline>
        </w:drawing>
      </w:r>
    </w:p>
    <w:p>
      <w:pPr>
        <w:pStyle w:val="ImageCaption"/>
        <w:rPr/>
      </w:pPr>
      <w:r>
        <w:rPr/>
        <w:t>Рис.4.</w:t>
      </w:r>
      <w:r>
        <w:rPr>
          <w:lang w:val="uk-UA"/>
        </w:rPr>
        <w:t>9</w:t>
      </w:r>
      <w:r>
        <w:rPr/>
        <w:t xml:space="preserve"> Налаштування фільтра низьких частот.</w:t>
      </w:r>
    </w:p>
    <w:p>
      <w:pPr>
        <w:pStyle w:val="CaptionedFigure"/>
        <w:rPr/>
      </w:pPr>
      <w:r>
        <w:rPr/>
        <w:drawing>
          <wp:inline distT="0" distB="0" distL="0" distR="0">
            <wp:extent cx="3385185" cy="836295"/>
            <wp:effectExtent l="0" t="0" r="0" b="0"/>
            <wp:docPr id="60" name="Image63" descr="Рис.4.11 Налаштування FM демодуля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 descr="Рис.4.11 Налаштування FM демодулятора."/>
                    <pic:cNvPicPr>
                      <a:picLocks noChangeAspect="1" noChangeArrowheads="1"/>
                    </pic:cNvPicPr>
                  </pic:nvPicPr>
                  <pic:blipFill>
                    <a:blip r:embed="rId64"/>
                    <a:stretch>
                      <a:fillRect/>
                    </a:stretch>
                  </pic:blipFill>
                  <pic:spPr bwMode="auto">
                    <a:xfrm>
                      <a:off x="0" y="0"/>
                      <a:ext cx="3385185" cy="836295"/>
                    </a:xfrm>
                    <a:prstGeom prst="rect">
                      <a:avLst/>
                    </a:prstGeom>
                    <a:noFill/>
                  </pic:spPr>
                </pic:pic>
              </a:graphicData>
            </a:graphic>
          </wp:inline>
        </w:drawing>
      </w:r>
      <w:r>
        <w:rPr/>
        <w:br/>
        <w:t>Рис.4.1</w:t>
      </w:r>
      <w:r>
        <w:rPr>
          <w:lang w:val="uk-UA"/>
        </w:rPr>
        <w:t>0</w:t>
      </w:r>
      <w:r>
        <w:rPr/>
        <w:t xml:space="preserve"> Налаштування FM демодулятора.</w:t>
      </w:r>
    </w:p>
    <w:p>
      <w:pPr>
        <w:pStyle w:val="CaptionedFigure"/>
        <w:rPr/>
      </w:pPr>
      <w:r>
        <w:rPr/>
        <w:drawing>
          <wp:inline distT="0" distB="0" distL="0" distR="0">
            <wp:extent cx="3387090" cy="1254125"/>
            <wp:effectExtent l="0" t="0" r="0" b="0"/>
            <wp:docPr id="61" name="Image64" descr="Рис.4.12 Налаштування аудіови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4" descr="Рис.4.12 Налаштування аудіовиходу."/>
                    <pic:cNvPicPr>
                      <a:picLocks noChangeAspect="1" noChangeArrowheads="1"/>
                    </pic:cNvPicPr>
                  </pic:nvPicPr>
                  <pic:blipFill>
                    <a:blip r:embed="rId65"/>
                    <a:stretch>
                      <a:fillRect/>
                    </a:stretch>
                  </pic:blipFill>
                  <pic:spPr bwMode="auto">
                    <a:xfrm>
                      <a:off x="0" y="0"/>
                      <a:ext cx="3387090" cy="1254125"/>
                    </a:xfrm>
                    <a:prstGeom prst="rect">
                      <a:avLst/>
                    </a:prstGeom>
                    <a:noFill/>
                  </pic:spPr>
                </pic:pic>
              </a:graphicData>
            </a:graphic>
          </wp:inline>
        </w:drawing>
      </w:r>
      <w:r>
        <w:rPr/>
        <w:br/>
        <w:t>Рис.4.1</w:t>
      </w:r>
      <w:r>
        <w:rPr>
          <w:lang w:val="uk-UA"/>
        </w:rPr>
        <w:t>1</w:t>
      </w:r>
      <w:r>
        <w:rPr/>
        <w:t xml:space="preserve"> Налаштування аудіовиходу.</w:t>
      </w:r>
    </w:p>
    <w:p>
      <w:pPr>
        <w:pStyle w:val="BodyText"/>
        <w:rPr/>
      </w:pPr>
      <w:r>
        <w:rPr/>
        <w:t xml:space="preserve">Запис сигналу у WAV-файл ми здійснили шляхом заміни блоку Audio Sink на WAV File Sink у схемі обробки, </w:t>
      </w:r>
      <w:r>
        <w:rPr>
          <w:lang w:val="uk-UA"/>
        </w:rPr>
        <w:t>зображеній на рисунку 4.12</w:t>
      </w:r>
      <w:r>
        <w:rPr/>
        <w:t xml:space="preserve">. Для цього встановили частоту дискретизації 48000 Гц, обрали монофонічний режим (1 канал) та формат WAV </w:t>
      </w:r>
      <w:r>
        <w:rPr>
          <w:lang w:val="uk-UA"/>
        </w:rPr>
        <w:t>(зображено на рисунку 4.12)</w:t>
      </w:r>
      <w:r>
        <w:rPr/>
        <w:t>. Такий підхід дозволив нам зберегти демодульований аудіосигнал у зручному для подальшого аналізу та прослуховування вигляді.</w:t>
      </w:r>
    </w:p>
    <w:p>
      <w:pPr>
        <w:pStyle w:val="CaptionedFigure"/>
        <w:rPr/>
      </w:pPr>
      <w:r>
        <w:rPr/>
        <w:drawing>
          <wp:inline distT="0" distB="0" distL="0" distR="0">
            <wp:extent cx="5256530" cy="2459990"/>
            <wp:effectExtent l="0" t="0" r="0" b="0"/>
            <wp:docPr id="62" name="Image65" descr="Рис.4.13 Структура цифрової обробки для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5" descr="Рис.4.13 Структура цифрової обробки для запису."/>
                    <pic:cNvPicPr>
                      <a:picLocks noChangeAspect="1" noChangeArrowheads="1"/>
                    </pic:cNvPicPr>
                  </pic:nvPicPr>
                  <pic:blipFill>
                    <a:blip r:embed="rId66"/>
                    <a:srcRect l="0" t="10576" r="0" b="0"/>
                    <a:stretch>
                      <a:fillRect/>
                    </a:stretch>
                  </pic:blipFill>
                  <pic:spPr bwMode="auto">
                    <a:xfrm>
                      <a:off x="0" y="0"/>
                      <a:ext cx="5256530" cy="2459990"/>
                    </a:xfrm>
                    <a:prstGeom prst="rect">
                      <a:avLst/>
                    </a:prstGeom>
                    <a:noFill/>
                  </pic:spPr>
                </pic:pic>
              </a:graphicData>
            </a:graphic>
          </wp:inline>
        </w:drawing>
      </w:r>
    </w:p>
    <w:p>
      <w:pPr>
        <w:pStyle w:val="ImageCaption"/>
        <w:rPr/>
      </w:pPr>
      <w:r>
        <w:rPr/>
        <w:t>Рис.4.1</w:t>
      </w:r>
      <w:r>
        <w:rPr>
          <w:lang w:val="uk-UA"/>
        </w:rPr>
        <w:t>2</w:t>
      </w:r>
      <w:r>
        <w:rPr/>
        <w:t xml:space="preserve"> Структура цифрової обробки для запису.</w:t>
      </w:r>
    </w:p>
    <w:p>
      <w:pPr>
        <w:pStyle w:val="CaptionedFigure"/>
        <w:rPr/>
      </w:pPr>
      <w:r>
        <w:rPr/>
        <w:drawing>
          <wp:inline distT="0" distB="0" distL="0" distR="0">
            <wp:extent cx="3795395" cy="1861820"/>
            <wp:effectExtent l="0" t="0" r="0" b="0"/>
            <wp:docPr id="63" name="Image66" descr="Рис.4.14 Налаштування блоку запи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6" descr="Рис.4.14 Налаштування блоку запису."/>
                    <pic:cNvPicPr>
                      <a:picLocks noChangeAspect="1" noChangeArrowheads="1"/>
                    </pic:cNvPicPr>
                  </pic:nvPicPr>
                  <pic:blipFill>
                    <a:blip r:embed="rId67"/>
                    <a:stretch>
                      <a:fillRect/>
                    </a:stretch>
                  </pic:blipFill>
                  <pic:spPr bwMode="auto">
                    <a:xfrm>
                      <a:off x="0" y="0"/>
                      <a:ext cx="3795395" cy="1861820"/>
                    </a:xfrm>
                    <a:prstGeom prst="rect">
                      <a:avLst/>
                    </a:prstGeom>
                    <a:noFill/>
                  </pic:spPr>
                </pic:pic>
              </a:graphicData>
            </a:graphic>
          </wp:inline>
        </w:drawing>
      </w:r>
    </w:p>
    <w:p>
      <w:pPr>
        <w:pStyle w:val="ImageCaption"/>
        <w:rPr/>
      </w:pPr>
      <w:r>
        <w:rPr/>
        <w:t>Рис.4.1</w:t>
      </w:r>
      <w:r>
        <w:rPr>
          <w:lang w:val="uk-UA"/>
        </w:rPr>
        <w:t>2</w:t>
      </w:r>
      <w:r>
        <w:rPr/>
        <w:t xml:space="preserve"> Налаштування блоку запису.</w:t>
      </w:r>
    </w:p>
    <w:p>
      <w:pPr>
        <w:pStyle w:val="BodyText"/>
        <w:rPr/>
      </w:pPr>
      <w:r>
        <w:rPr/>
        <w:t>Висновки</w:t>
      </w:r>
    </w:p>
    <w:p>
      <w:pPr>
        <w:pStyle w:val="BodyText"/>
        <w:rPr/>
      </w:pPr>
      <w:r>
        <w:rPr/>
        <w:t>У результаті виконання експерименту ми реалізували прийом аналогового FM-сигналу за допомогою SDR-приймача BladeRF, провели спектральний аналіз сигналу та його графічне відображення, демодулювали і вивели аудіосигнал на звукову підсистему комп’ютера, а також виконали запис сигналу у файл формату WAV.</w:t>
      </w:r>
    </w:p>
    <w:p>
      <w:pPr>
        <w:pStyle w:val="BodyText"/>
        <w:rPr/>
      </w:pPr>
      <w:r>
        <w:rPr/>
        <w:t>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rPr/>
      </w:pPr>
      <w:bookmarkStart w:id="70" w:name="__RefHeading___Toc1599_3212855389"/>
      <w:bookmarkStart w:id="71" w:name="прийом-супутникових-зображень"/>
      <w:bookmarkEnd w:id="70"/>
      <w:r>
        <w:rPr/>
        <w:t>Прийом супутникових зображень</w:t>
      </w:r>
      <w:bookmarkEnd w:id="71"/>
    </w:p>
    <w:p>
      <w:pPr>
        <w:pStyle w:val="FirstParagraph"/>
        <w:rPr/>
      </w:pPr>
      <w:r>
        <w:rPr/>
        <w:t>Мета роботи: Отримати супутникові зображення шляхом дистанційного прийому сигналів з метеорологічних супутників NOAA за допомогою WebSDR та ПЗ демодуляції.</w:t>
      </w:r>
    </w:p>
    <w:p>
      <w:pPr>
        <w:pStyle w:val="BodyText"/>
        <w:rPr/>
      </w:pPr>
      <w:r>
        <w:rPr/>
        <w:t>Використане обладнання та програмне забезпечення</w:t>
      </w:r>
    </w:p>
    <w:p>
      <w:pPr>
        <w:pStyle w:val="BodyText"/>
        <w:rPr/>
      </w:pPr>
      <w:r>
        <w:rPr/>
        <w:t>Обладнання:</w:t>
      </w:r>
    </w:p>
    <w:p>
      <w:pPr>
        <w:pStyle w:val="BodyText"/>
        <w:rPr/>
      </w:pPr>
      <w:r>
        <w:rPr/>
        <w:t xml:space="preserve">WebSDR[52]: онлайн-приймач, </w:t>
      </w:r>
      <w:r>
        <w:rPr>
          <w:lang w:val="uk-UA"/>
        </w:rPr>
        <w:t>зображений на рисунку 4.13</w:t>
      </w:r>
      <w:r>
        <w:rPr/>
        <w:t xml:space="preserve">, який дозволяє приймати сигнали метеорологічних супутників. Обрано WebSDR з антеною Double Cross, </w:t>
      </w:r>
      <w:r>
        <w:rPr>
          <w:lang w:val="uk-UA"/>
        </w:rPr>
        <w:t xml:space="preserve">зображеною на рисунку 4.14 </w:t>
      </w:r>
      <w:r>
        <w:rPr/>
        <w:t>з круговою поляризацією для покращення якості прийому.</w:t>
      </w:r>
    </w:p>
    <w:p>
      <w:pPr>
        <w:pStyle w:val="CaptionedFigure"/>
        <w:rPr/>
      </w:pPr>
      <w:r>
        <w:rPr/>
        <w:drawing>
          <wp:inline distT="0" distB="0" distL="0" distR="0">
            <wp:extent cx="4469765" cy="1886585"/>
            <wp:effectExtent l="0" t="0" r="0" b="0"/>
            <wp:docPr id="64" name="Image67" descr="Рис.4.15 WebSDR ресурс онлайн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 descr="Рис.4.15 WebSDR ресурс онлайн SDR."/>
                    <pic:cNvPicPr>
                      <a:picLocks noChangeAspect="1" noChangeArrowheads="1"/>
                    </pic:cNvPicPr>
                  </pic:nvPicPr>
                  <pic:blipFill>
                    <a:blip r:embed="rId68"/>
                    <a:stretch>
                      <a:fillRect/>
                    </a:stretch>
                  </pic:blipFill>
                  <pic:spPr bwMode="auto">
                    <a:xfrm>
                      <a:off x="0" y="0"/>
                      <a:ext cx="4469765" cy="1886585"/>
                    </a:xfrm>
                    <a:prstGeom prst="rect">
                      <a:avLst/>
                    </a:prstGeom>
                    <a:noFill/>
                  </pic:spPr>
                </pic:pic>
              </a:graphicData>
            </a:graphic>
          </wp:inline>
        </w:drawing>
      </w:r>
    </w:p>
    <w:p>
      <w:pPr>
        <w:pStyle w:val="ImageCaption"/>
        <w:rPr/>
      </w:pPr>
      <w:r>
        <w:rPr/>
        <w:t>Рис.4.1</w:t>
      </w:r>
      <w:r>
        <w:rPr>
          <w:lang w:val="uk-UA"/>
        </w:rPr>
        <w:t>3</w:t>
      </w:r>
      <w:r>
        <w:rPr/>
        <w:t xml:space="preserve"> WebSDR ресурс онлайн SDR.</w:t>
      </w:r>
    </w:p>
    <w:p>
      <w:pPr>
        <w:pStyle w:val="CaptionedFigure"/>
        <w:rPr/>
      </w:pPr>
      <w:r>
        <w:rPr/>
        <w:drawing>
          <wp:inline distT="0" distB="0" distL="0" distR="0">
            <wp:extent cx="1602105" cy="2186305"/>
            <wp:effectExtent l="0" t="0" r="0" b="0"/>
            <wp:docPr id="65" name="Image68" descr="Рис.4.16 Антена Double 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8" descr="Рис.4.16 Антена Double Cross."/>
                    <pic:cNvPicPr>
                      <a:picLocks noChangeAspect="1" noChangeArrowheads="1"/>
                    </pic:cNvPicPr>
                  </pic:nvPicPr>
                  <pic:blipFill>
                    <a:blip r:embed="rId69"/>
                    <a:stretch>
                      <a:fillRect/>
                    </a:stretch>
                  </pic:blipFill>
                  <pic:spPr bwMode="auto">
                    <a:xfrm>
                      <a:off x="0" y="0"/>
                      <a:ext cx="1602105" cy="2186305"/>
                    </a:xfrm>
                    <a:prstGeom prst="rect">
                      <a:avLst/>
                    </a:prstGeom>
                    <a:noFill/>
                  </pic:spPr>
                </pic:pic>
              </a:graphicData>
            </a:graphic>
          </wp:inline>
        </w:drawing>
      </w:r>
    </w:p>
    <w:p>
      <w:pPr>
        <w:pStyle w:val="ImageCaption"/>
        <w:rPr/>
      </w:pPr>
      <w:r>
        <w:rPr/>
        <w:t>Рис.4.1</w:t>
      </w:r>
      <w:r>
        <w:rPr>
          <w:lang w:val="uk-UA"/>
        </w:rPr>
        <w:t>4</w:t>
      </w:r>
      <w:r>
        <w:rPr/>
        <w:t xml:space="preserve"> Антена Double Cross.</w:t>
      </w:r>
    </w:p>
    <w:p>
      <w:pPr>
        <w:pStyle w:val="BodyText"/>
        <w:rPr/>
      </w:pPr>
      <w:r>
        <w:rPr/>
        <w:t>Програмне забезпечення:</w:t>
      </w:r>
    </w:p>
    <w:p>
      <w:pPr>
        <w:pStyle w:val="Compact"/>
        <w:numPr>
          <w:ilvl w:val="0"/>
          <w:numId w:val="209"/>
        </w:numPr>
        <w:ind w:hanging="480" w:left="480" w:right="0"/>
        <w:rPr/>
      </w:pPr>
      <w:r>
        <w:rPr/>
        <w:t>SDR# (SDRSharp): використовується для обробки аудіофайлу та його конвертації.</w:t>
      </w:r>
    </w:p>
    <w:p>
      <w:pPr>
        <w:pStyle w:val="Compact"/>
        <w:numPr>
          <w:ilvl w:val="0"/>
          <w:numId w:val="210"/>
        </w:numPr>
        <w:ind w:hanging="480" w:left="480" w:right="0"/>
        <w:rPr/>
      </w:pPr>
      <w:r>
        <w:rPr/>
        <w:t>LRPTDecoder[53]: декодує супутникові зображення з сигналу.</w:t>
      </w:r>
    </w:p>
    <w:p>
      <w:pPr>
        <w:pStyle w:val="Compact"/>
        <w:numPr>
          <w:ilvl w:val="0"/>
          <w:numId w:val="211"/>
        </w:numPr>
        <w:ind w:hanging="480" w:left="480" w:right="0"/>
        <w:rPr/>
      </w:pPr>
      <w:r>
        <w:rPr/>
        <w:t>Orbitron / Gpredict: для прогнозування проходження супутників над місцем прийому.</w:t>
      </w:r>
    </w:p>
    <w:p>
      <w:pPr>
        <w:pStyle w:val="Compact"/>
        <w:numPr>
          <w:ilvl w:val="0"/>
          <w:numId w:val="212"/>
        </w:numPr>
        <w:ind w:hanging="480" w:left="480" w:right="0"/>
        <w:rPr/>
      </w:pPr>
      <w:r>
        <w:rPr/>
        <w:t>VB-Cable[54]: віртуальний аудіокабель для перенаправлення аудіо з браузера до інших програм.</w:t>
      </w:r>
    </w:p>
    <w:p>
      <w:pPr>
        <w:pStyle w:val="FirstParagraph"/>
        <w:rPr/>
      </w:pPr>
      <w:r>
        <w:rPr/>
        <w:t>Супутники:</w:t>
      </w:r>
    </w:p>
    <w:p>
      <w:pPr>
        <w:pStyle w:val="Compact"/>
        <w:numPr>
          <w:ilvl w:val="0"/>
          <w:numId w:val="213"/>
        </w:numPr>
        <w:ind w:hanging="480" w:left="480" w:right="0"/>
        <w:rPr/>
      </w:pPr>
      <w:r>
        <w:rPr/>
        <w:t>NOAA 15, 18, 19[55]: метеорологічні супутники,</w:t>
      </w:r>
      <w:r>
        <w:rPr>
          <w:lang w:val="uk-UA"/>
        </w:rPr>
        <w:t xml:space="preserve"> зображені на рисунку 4.15, </w:t>
      </w:r>
      <w:r>
        <w:rPr/>
        <w:t>з аналоговою та цифровою передачею даних.</w:t>
      </w:r>
    </w:p>
    <w:p>
      <w:pPr>
        <w:pStyle w:val="CaptionedFigure"/>
        <w:rPr/>
      </w:pPr>
      <w:r>
        <w:rPr/>
        <w:drawing>
          <wp:inline distT="0" distB="0" distL="0" distR="0">
            <wp:extent cx="3028315" cy="1550670"/>
            <wp:effectExtent l="0" t="0" r="0" b="0"/>
            <wp:docPr id="66" name="Image69" descr="Рис.4.17 Супутник NO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9" descr="Рис.4.17 Супутник NOAA."/>
                    <pic:cNvPicPr>
                      <a:picLocks noChangeAspect="1" noChangeArrowheads="1"/>
                    </pic:cNvPicPr>
                  </pic:nvPicPr>
                  <pic:blipFill>
                    <a:blip r:embed="rId70"/>
                    <a:stretch>
                      <a:fillRect/>
                    </a:stretch>
                  </pic:blipFill>
                  <pic:spPr bwMode="auto">
                    <a:xfrm>
                      <a:off x="0" y="0"/>
                      <a:ext cx="3028315" cy="1550670"/>
                    </a:xfrm>
                    <a:prstGeom prst="rect">
                      <a:avLst/>
                    </a:prstGeom>
                    <a:noFill/>
                  </pic:spPr>
                </pic:pic>
              </a:graphicData>
            </a:graphic>
          </wp:inline>
        </w:drawing>
      </w:r>
    </w:p>
    <w:p>
      <w:pPr>
        <w:pStyle w:val="ImageCaption"/>
        <w:rPr/>
      </w:pPr>
      <w:r>
        <w:rPr/>
        <w:t>Рис.4.1</w:t>
      </w:r>
      <w:r>
        <w:rPr>
          <w:lang w:val="uk-UA"/>
        </w:rPr>
        <w:t>5</w:t>
      </w:r>
      <w:r>
        <w:rPr/>
        <w:t xml:space="preserve"> Супутник NOAA.</w:t>
      </w:r>
    </w:p>
    <w:p>
      <w:pPr>
        <w:pStyle w:val="BodyText"/>
        <w:rPr/>
      </w:pPr>
      <w:r>
        <w:rPr/>
        <w:t>Хід експерименту</w:t>
      </w:r>
    </w:p>
    <w:p>
      <w:pPr>
        <w:pStyle w:val="BodyText"/>
        <w:rPr/>
      </w:pPr>
      <w:r>
        <w:rPr/>
        <w:t>Підключення до WebSDR та захоплення сигналу</w:t>
      </w:r>
    </w:p>
    <w:p>
      <w:pPr>
        <w:pStyle w:val="BodyText"/>
        <w:rPr/>
      </w:pPr>
      <w:r>
        <w:rPr/>
        <w:t>Відповідний WebSDR з прийомом у діапазоні 137 МГц знайдено через пошук за запитами “WebSDR NOAA Meteor”. За допомогою Orbitron введено координати для NOAA-15/18/19. Програма,</w:t>
      </w:r>
      <w:r>
        <w:rPr>
          <w:lang w:val="uk-UA"/>
        </w:rPr>
        <w:t xml:space="preserve"> зображена на рисунку 4.16, </w:t>
      </w:r>
      <w:r>
        <w:rPr/>
        <w:t>показує точний час проходження супутника.</w:t>
      </w:r>
    </w:p>
    <w:p>
      <w:pPr>
        <w:pStyle w:val="CaptionedFigure"/>
        <w:rPr/>
      </w:pPr>
      <w:r>
        <w:rPr/>
        <w:drawing>
          <wp:inline distT="0" distB="0" distL="0" distR="0">
            <wp:extent cx="3598545" cy="2399665"/>
            <wp:effectExtent l="0" t="0" r="0" b="0"/>
            <wp:docPr id="67" name="Image70" descr="Рис.4.18 Orbitron - ПЗ відстеження супутник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0" descr="Рис.4.18 Orbitron - ПЗ відстеження супутників."/>
                    <pic:cNvPicPr>
                      <a:picLocks noChangeAspect="1" noChangeArrowheads="1"/>
                    </pic:cNvPicPr>
                  </pic:nvPicPr>
                  <pic:blipFill>
                    <a:blip r:embed="rId71"/>
                    <a:stretch>
                      <a:fillRect/>
                    </a:stretch>
                  </pic:blipFill>
                  <pic:spPr bwMode="auto">
                    <a:xfrm>
                      <a:off x="0" y="0"/>
                      <a:ext cx="3598545" cy="2399665"/>
                    </a:xfrm>
                    <a:prstGeom prst="rect">
                      <a:avLst/>
                    </a:prstGeom>
                    <a:noFill/>
                  </pic:spPr>
                </pic:pic>
              </a:graphicData>
            </a:graphic>
          </wp:inline>
        </w:drawing>
      </w:r>
    </w:p>
    <w:p>
      <w:pPr>
        <w:pStyle w:val="ImageCaption"/>
        <w:rPr/>
      </w:pPr>
      <w:r>
        <w:rPr/>
        <w:t>Рис.4.1</w:t>
      </w:r>
      <w:r>
        <w:rPr>
          <w:lang w:val="uk-UA"/>
        </w:rPr>
        <w:t>6</w:t>
      </w:r>
      <w:r>
        <w:rPr/>
        <w:t xml:space="preserve"> Orbitron - ПЗ відстеження супутників.</w:t>
      </w:r>
    </w:p>
    <w:p>
      <w:pPr>
        <w:pStyle w:val="BodyText"/>
        <w:rPr/>
      </w:pPr>
      <w:r>
        <w:rPr/>
        <w:t xml:space="preserve">Ми налаштували WebSDR, заздалегідь встановивши частоту 137.9125 МГц та режим NFM для прийому сигналу NOAA. Для супутників Meteor (наприклад, M2) обрали режим WFM або IQ-запис, якщо це підтримується сервісом. Під час проходження супутника здійснили запис сигналу: або через вбудовану функцію WebSDR (за наявності), або за допомогою VB-Cable, перенаправивши аудіо з браузера до програми Audacity для подальшої обробки. Після цього завантажили отриманий файл у LRPTDecoder, де запустили процес демодуляції, </w:t>
      </w:r>
      <w:r>
        <w:rPr>
          <w:lang w:val="uk-UA"/>
        </w:rPr>
        <w:t>зображений на рисунку 4.17</w:t>
      </w:r>
      <w:r>
        <w:rPr/>
        <w:t xml:space="preserve">. Програма обробила сигнал і сформувала супутникове зображення, </w:t>
      </w:r>
      <w:r>
        <w:rPr>
          <w:lang w:val="uk-UA"/>
        </w:rPr>
        <w:t>зображене на рисунку 4.18.</w:t>
      </w:r>
    </w:p>
    <w:p>
      <w:pPr>
        <w:pStyle w:val="CaptionedFigure"/>
        <w:rPr/>
      </w:pPr>
      <w:r>
        <w:rPr/>
        <w:drawing>
          <wp:inline distT="0" distB="0" distL="0" distR="0">
            <wp:extent cx="4571365" cy="1903730"/>
            <wp:effectExtent l="0" t="0" r="0" b="0"/>
            <wp:docPr id="68" name="Image71" descr="Рис.4.19 Декодований сигнал у LRPT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1" descr="Рис.4.19 Декодований сигнал у LRPTDecoder."/>
                    <pic:cNvPicPr>
                      <a:picLocks noChangeAspect="1" noChangeArrowheads="1"/>
                    </pic:cNvPicPr>
                  </pic:nvPicPr>
                  <pic:blipFill>
                    <a:blip r:embed="rId72"/>
                    <a:stretch>
                      <a:fillRect/>
                    </a:stretch>
                  </pic:blipFill>
                  <pic:spPr bwMode="auto">
                    <a:xfrm>
                      <a:off x="0" y="0"/>
                      <a:ext cx="4571365" cy="1903730"/>
                    </a:xfrm>
                    <a:prstGeom prst="rect">
                      <a:avLst/>
                    </a:prstGeom>
                    <a:noFill/>
                  </pic:spPr>
                </pic:pic>
              </a:graphicData>
            </a:graphic>
          </wp:inline>
        </w:drawing>
      </w:r>
    </w:p>
    <w:p>
      <w:pPr>
        <w:pStyle w:val="ImageCaption"/>
        <w:rPr/>
      </w:pPr>
      <w:r>
        <w:rPr/>
        <w:t>Рис.4.1</w:t>
      </w:r>
      <w:r>
        <w:rPr>
          <w:lang w:val="uk-UA"/>
        </w:rPr>
        <w:t>7</w:t>
      </w:r>
      <w:r>
        <w:rPr/>
        <w:t xml:space="preserve"> Декодований сигнал у LRPTDecoder.</w:t>
      </w:r>
    </w:p>
    <w:p>
      <w:pPr>
        <w:pStyle w:val="CaptionedFigure"/>
        <w:rPr/>
      </w:pPr>
      <w:r>
        <w:rPr/>
        <w:drawing>
          <wp:inline distT="0" distB="0" distL="0" distR="0">
            <wp:extent cx="2677160" cy="2639695"/>
            <wp:effectExtent l="0" t="0" r="0" b="0"/>
            <wp:docPr id="69" name="Image72" descr="Рис.4.20 Результат декодування в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2" descr="Рис.4.20 Результат декодування в RGB."/>
                    <pic:cNvPicPr>
                      <a:picLocks noChangeAspect="1" noChangeArrowheads="1"/>
                    </pic:cNvPicPr>
                  </pic:nvPicPr>
                  <pic:blipFill>
                    <a:blip r:embed="rId73"/>
                    <a:stretch>
                      <a:fillRect/>
                    </a:stretch>
                  </pic:blipFill>
                  <pic:spPr bwMode="auto">
                    <a:xfrm>
                      <a:off x="0" y="0"/>
                      <a:ext cx="2677160" cy="2639695"/>
                    </a:xfrm>
                    <a:prstGeom prst="rect">
                      <a:avLst/>
                    </a:prstGeom>
                    <a:noFill/>
                  </pic:spPr>
                </pic:pic>
              </a:graphicData>
            </a:graphic>
          </wp:inline>
        </w:drawing>
      </w:r>
    </w:p>
    <w:p>
      <w:pPr>
        <w:pStyle w:val="ImageCaption"/>
        <w:rPr/>
      </w:pPr>
      <w:r>
        <w:rPr/>
        <w:t>Рис.4.</w:t>
      </w:r>
      <w:r>
        <w:rPr>
          <w:lang w:val="uk-UA"/>
        </w:rPr>
        <w:t>18</w:t>
      </w:r>
      <w:r>
        <w:rPr/>
        <w:t xml:space="preserve"> Результат декодування в RGB.</w:t>
      </w:r>
    </w:p>
    <w:p>
      <w:pPr>
        <w:pStyle w:val="BodyText"/>
        <w:rPr/>
      </w:pPr>
      <w:r>
        <w:rPr/>
        <w:t>Висновки</w:t>
      </w:r>
    </w:p>
    <w:p>
      <w:pPr>
        <w:pStyle w:val="BodyText"/>
        <w:rPr/>
      </w:pPr>
      <w:r>
        <w:rPr/>
        <w:t>У результаті експерименту ми успішно підключилися до WebSDR, прийняли супутниковий сигнал, здійснили його запис у форматі, придатному для подальшої обробки, а також декодували супутникове зображення за допомогою LRPTDecoder.</w:t>
      </w:r>
    </w:p>
    <w:p>
      <w:pPr>
        <w:pStyle w:val="BodyText"/>
        <w:rPr/>
      </w:pPr>
      <w:r>
        <w:rPr/>
        <w:t>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rPr/>
      </w:pPr>
      <w:bookmarkStart w:id="72" w:name="__RefHeading___Toc1601_3212855389"/>
      <w:bookmarkStart w:id="73" w:name="висновок-по-розділу-4"/>
      <w:bookmarkEnd w:id="72"/>
      <w:r>
        <w:rPr/>
        <w:t>Висновок по розділу 4</w:t>
      </w:r>
      <w:bookmarkEnd w:id="73"/>
    </w:p>
    <w:p>
      <w:pPr>
        <w:pStyle w:val="FirstParagraph"/>
        <w:rPr/>
      </w:pPr>
      <w:r>
        <w:rPr/>
        <w:t>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pPr>
        <w:pStyle w:val="Normal"/>
        <w:rPr/>
      </w:pPr>
      <w:r>
        <w:rPr/>
      </w:r>
      <w:r>
        <w:br w:type="page"/>
      </w:r>
    </w:p>
    <w:p>
      <w:pPr>
        <w:pStyle w:val="Heading1"/>
        <w:numPr>
          <w:ilvl w:val="0"/>
          <w:numId w:val="0"/>
        </w:numPr>
        <w:spacing w:before="0" w:after="0"/>
        <w:ind w:hanging="0" w:left="432" w:right="0"/>
        <w:rPr/>
      </w:pPr>
      <w:bookmarkStart w:id="74" w:name="__RefHeading___Toc1603_3212855389"/>
      <w:bookmarkStart w:id="75" w:name="висновок"/>
      <w:bookmarkEnd w:id="74"/>
      <w:r>
        <w:rPr>
          <w:b/>
        </w:rPr>
        <w:t>ВИСНОВОК</w:t>
      </w:r>
      <w:bookmarkEnd w:id="75"/>
    </w:p>
    <w:p>
      <w:pPr>
        <w:pStyle w:val="FirstParagraph"/>
        <w:rPr/>
      </w:pPr>
      <w:r>
        <w:rPr/>
        <w:t>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rPr/>
      </w:pPr>
      <w:r>
        <w:rP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w:t>
      </w:r>
      <w:r>
        <w:rPr>
          <w:lang w:val="uk-UA"/>
        </w:rPr>
        <w:t xml:space="preserve">широкому </w:t>
      </w:r>
      <w:r>
        <w:rPr/>
        <w:t>діапазоні.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rPr/>
      </w:pPr>
      <w:r>
        <w:rPr/>
        <w:t>Було сформовано вимоги до майбутнього пристрою, зокрема:</w:t>
      </w:r>
    </w:p>
    <w:p>
      <w:pPr>
        <w:pStyle w:val="Compact"/>
        <w:numPr>
          <w:ilvl w:val="0"/>
          <w:numId w:val="214"/>
        </w:numPr>
        <w:ind w:hanging="480" w:left="480" w:right="0"/>
        <w:rPr/>
      </w:pPr>
      <w:r>
        <w:rPr/>
        <w:t>робота в широкому частотному діапазоні (</w:t>
      </w:r>
      <w:r>
        <w:rPr>
          <w:lang w:val="uk-UA"/>
        </w:rPr>
        <w:t xml:space="preserve">47 </w:t>
      </w:r>
      <w:r>
        <w:rPr/>
        <w:t>МГц – 6 ГГц),</w:t>
      </w:r>
    </w:p>
    <w:p>
      <w:pPr>
        <w:pStyle w:val="Compact"/>
        <w:numPr>
          <w:ilvl w:val="0"/>
          <w:numId w:val="215"/>
        </w:numPr>
        <w:ind w:hanging="480" w:left="480" w:right="0"/>
        <w:rPr/>
      </w:pPr>
      <w:r>
        <w:rPr/>
        <w:t>наявність GPS-модуля для геоприв’язки та синхронізації,</w:t>
      </w:r>
    </w:p>
    <w:p>
      <w:pPr>
        <w:pStyle w:val="Compact"/>
        <w:numPr>
          <w:ilvl w:val="0"/>
          <w:numId w:val="216"/>
        </w:numPr>
        <w:ind w:hanging="480" w:left="480" w:right="0"/>
        <w:rPr/>
      </w:pPr>
      <w:r>
        <w:rPr/>
        <w:t>сенсорного дисплея для взаємодії з користувачем,</w:t>
      </w:r>
    </w:p>
    <w:p>
      <w:pPr>
        <w:pStyle w:val="Compact"/>
        <w:numPr>
          <w:ilvl w:val="0"/>
          <w:numId w:val="217"/>
        </w:numPr>
        <w:ind w:hanging="480" w:left="480" w:right="0"/>
        <w:rPr/>
      </w:pPr>
      <w:r>
        <w:rPr/>
        <w:t>компактного накопичувача для збереження даних,</w:t>
      </w:r>
    </w:p>
    <w:p>
      <w:pPr>
        <w:pStyle w:val="Compact"/>
        <w:numPr>
          <w:ilvl w:val="0"/>
          <w:numId w:val="218"/>
        </w:numPr>
        <w:ind w:hanging="480" w:left="480" w:right="0"/>
        <w:rPr/>
      </w:pPr>
      <w:r>
        <w:rPr/>
        <w:t>можливості бездротової комунікації (Wi-Fi, Bluetooth),</w:t>
      </w:r>
    </w:p>
    <w:p>
      <w:pPr>
        <w:pStyle w:val="Compact"/>
        <w:numPr>
          <w:ilvl w:val="0"/>
          <w:numId w:val="219"/>
        </w:numPr>
        <w:ind w:hanging="480" w:left="480" w:right="0"/>
        <w:rPr/>
      </w:pPr>
      <w:r>
        <w:rPr/>
        <w:t>енергонезалежної роботи завдяки потужному акумулятору,</w:t>
      </w:r>
    </w:p>
    <w:p>
      <w:pPr>
        <w:pStyle w:val="Compact"/>
        <w:numPr>
          <w:ilvl w:val="0"/>
          <w:numId w:val="220"/>
        </w:numPr>
        <w:ind w:hanging="480" w:left="480" w:right="0"/>
        <w:rPr/>
      </w:pPr>
      <w:r>
        <w:rPr/>
        <w:t>відкритості як апаратної, так і програмної частини.</w:t>
      </w:r>
    </w:p>
    <w:p>
      <w:pPr>
        <w:pStyle w:val="FirstParagraph"/>
        <w:rPr/>
      </w:pPr>
      <w:r>
        <w:rPr/>
        <w:t>У межах інженерної частини було виконано:</w:t>
      </w:r>
    </w:p>
    <w:p>
      <w:pPr>
        <w:pStyle w:val="Compact"/>
        <w:numPr>
          <w:ilvl w:val="0"/>
          <w:numId w:val="221"/>
        </w:numPr>
        <w:ind w:hanging="480" w:left="480" w:right="0"/>
        <w:rPr/>
      </w:pPr>
      <w:r>
        <w:rPr/>
        <w:t>розробку структурної та принципової електричної схем пристрою;</w:t>
      </w:r>
    </w:p>
    <w:p>
      <w:pPr>
        <w:pStyle w:val="Compact"/>
        <w:numPr>
          <w:ilvl w:val="0"/>
          <w:numId w:val="222"/>
        </w:numPr>
        <w:ind w:hanging="480" w:left="480" w:right="0"/>
        <w:rPr/>
      </w:pPr>
      <w:r>
        <w:rPr/>
        <w:t>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ilvl w:val="0"/>
          <w:numId w:val="223"/>
        </w:numPr>
        <w:ind w:hanging="480" w:left="480" w:right="0"/>
        <w:rPr/>
      </w:pPr>
      <w:r>
        <w:rPr/>
        <w:t>створення 3D-моделі корпусу, адаптованого до розміщення обраних компонентів та роботи в польових умовах.</w:t>
      </w:r>
    </w:p>
    <w:p>
      <w:pPr>
        <w:pStyle w:val="FirstParagraph"/>
        <w:rPr/>
      </w:pPr>
      <w:r>
        <w:rPr/>
        <w:t>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rPr/>
      </w:pPr>
      <w:r>
        <w:rPr/>
        <w:t>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rPr/>
      </w:pPr>
      <w:r>
        <w:rPr/>
        <w:t>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rPr/>
      </w:pPr>
      <w:r>
        <w:rPr/>
        <w:t>У перспективі подальший розвиток комплексу може включати:</w:t>
      </w:r>
    </w:p>
    <w:p>
      <w:pPr>
        <w:pStyle w:val="Compact"/>
        <w:numPr>
          <w:ilvl w:val="0"/>
          <w:numId w:val="224"/>
        </w:numPr>
        <w:ind w:hanging="480" w:left="480" w:right="0"/>
        <w:rPr/>
      </w:pPr>
      <w:r>
        <w:rPr/>
        <w:t>реалізацію модуля захоплення відео з аналогових джерел;</w:t>
      </w:r>
    </w:p>
    <w:p>
      <w:pPr>
        <w:pStyle w:val="Compact"/>
        <w:numPr>
          <w:ilvl w:val="0"/>
          <w:numId w:val="225"/>
        </w:numPr>
        <w:ind w:hanging="480" w:left="480" w:right="0"/>
        <w:rPr/>
      </w:pPr>
      <w:r>
        <w:rPr/>
        <w:t>впровадження алгоритмів машинного навчання для автоматичної класифікації сигналів;</w:t>
      </w:r>
    </w:p>
    <w:p>
      <w:pPr>
        <w:pStyle w:val="Compact"/>
        <w:numPr>
          <w:ilvl w:val="0"/>
          <w:numId w:val="226"/>
        </w:numPr>
        <w:ind w:hanging="480" w:left="480" w:right="0"/>
        <w:rPr/>
      </w:pPr>
      <w:r>
        <w:rPr/>
        <w:t>інтеграцію з дронами або іншими мобільними платформами;</w:t>
      </w:r>
    </w:p>
    <w:p>
      <w:pPr>
        <w:pStyle w:val="Compact"/>
        <w:numPr>
          <w:ilvl w:val="0"/>
          <w:numId w:val="227"/>
        </w:numPr>
        <w:ind w:hanging="480" w:left="480" w:right="0"/>
        <w:rPr/>
      </w:pPr>
      <w:r>
        <w:rPr/>
        <w:t>вдосконалення корпусу з урахуванням захисту від вологи, пилу та механічного впливу (IP65 і вище);</w:t>
      </w:r>
    </w:p>
    <w:p>
      <w:pPr>
        <w:pStyle w:val="Compact"/>
        <w:numPr>
          <w:ilvl w:val="0"/>
          <w:numId w:val="228"/>
        </w:numPr>
        <w:ind w:hanging="480" w:left="480" w:right="0"/>
        <w:rPr/>
      </w:pPr>
      <w:r>
        <w:rPr/>
        <w:t>створення модульної версії з можливістю швидкої заміни або розширення функціональності.</w:t>
      </w:r>
    </w:p>
    <w:p>
      <w:pPr>
        <w:pStyle w:val="Normal"/>
        <w:rPr/>
      </w:pPr>
      <w:r>
        <w:rPr/>
      </w:r>
      <w:r>
        <w:br w:type="page"/>
      </w:r>
    </w:p>
    <w:p>
      <w:pPr>
        <w:pStyle w:val="Heading1"/>
        <w:numPr>
          <w:ilvl w:val="0"/>
          <w:numId w:val="0"/>
        </w:numPr>
        <w:spacing w:before="0" w:after="0"/>
        <w:ind w:hanging="0" w:left="432" w:right="0"/>
        <w:rPr/>
      </w:pPr>
      <w:bookmarkStart w:id="76" w:name="__RefHeading___Toc1605_3212855389"/>
      <w:bookmarkStart w:id="77" w:name="список-використаних-джерел"/>
      <w:bookmarkEnd w:id="76"/>
      <w:r>
        <w:rPr>
          <w:b/>
        </w:rPr>
        <w:t>СПИСОК ВИКОРИСТАНИХ ДЖЕРЕЛ</w:t>
      </w:r>
      <w:bookmarkEnd w:id="77"/>
    </w:p>
    <w:p>
      <w:pPr>
        <w:pStyle w:val="FirstParagraph"/>
        <w:rPr/>
      </w:pPr>
      <w:r>
        <w:rPr/>
        <w:t>[1] ULVERSOY, Tore. Software defined radio: Challenges and opportunities. IEEE Communications Surveys &amp; Tutorials, 2010, 12.4: 531-550.</w:t>
      </w:r>
    </w:p>
    <w:p>
      <w:pPr>
        <w:pStyle w:val="BodyText"/>
        <w:rPr/>
      </w:pPr>
      <w:r>
        <w:rPr/>
        <w:t>[2] HackRF One, [Електронний ресурс] URL: https://fd24.com.ua/ua/p1044872164-sdr-radiostantsiya-antennami.html (дата звернення: 10.05.2024)</w:t>
      </w:r>
    </w:p>
    <w:p>
      <w:pPr>
        <w:pStyle w:val="BodyText"/>
        <w:rPr/>
      </w:pPr>
      <w:r>
        <w:rPr/>
        <w:t>[3] LibreSDR, [Електронний ресурс] URL: https://fd24.com.ua/ua/p2465955107-sdr-radiostantsiya-antennami.html (дата звернення: 10.05.2024)</w:t>
      </w:r>
    </w:p>
    <w:p>
      <w:pPr>
        <w:pStyle w:val="BodyText"/>
        <w:rPr/>
      </w:pPr>
      <w:r>
        <w:rPr/>
        <w:t>[4] Приймач 1.10D DSP SDR, [Електронний ресурс] URL: https://www.joom.com/uk/products/67b2acd0683d8101ba932088?variant_id=67b2acd0683d815eba93208a (дата звернення: 10.05.2024)</w:t>
      </w:r>
    </w:p>
    <w:p>
      <w:pPr>
        <w:pStyle w:val="BodyText"/>
        <w:rPr/>
      </w:pPr>
      <w:r>
        <w:rPr/>
        <w:t>[5] Радіостанція Amator SDR 1 МГц - 6 ГГц., [Електронний ресурс] URL: https://www.joom.com/uk/products/67ea3b1a35422d011b0f5a93?variant_id=67ea3b1a35422dbc1b0f5a95 (дата звернення: 10.05.2024)</w:t>
      </w:r>
    </w:p>
    <w:p>
      <w:pPr>
        <w:pStyle w:val="BodyText"/>
        <w:rPr/>
      </w:pPr>
      <w:r>
        <w:rPr/>
        <w:t>[6] Malahit-DSP2 SDR, [Електронний ресурс] URL: https://www.joom.com/uk/products/67399c645aa1e901d90ed87c?variant_id=67399c645aa1e9c2d90ed87e (дата звернення: 10.05.2024)</w:t>
      </w:r>
    </w:p>
    <w:p>
      <w:pPr>
        <w:pStyle w:val="BodyText"/>
        <w:rPr/>
      </w:pPr>
      <w:r>
        <w:rPr/>
        <w:t>[7] Kenwood. Communications Equipment Catalog and Engineering Guide. Kenwood Corporation. – [Електронний ресурс]. – Режим доступу: https://www.kenwood.com/usa/com/</w:t>
      </w:r>
    </w:p>
    <w:p>
      <w:pPr>
        <w:pStyle w:val="BodyText"/>
        <w:rPr/>
      </w:pPr>
      <w:r>
        <w:rPr/>
        <w:t>[8] Види антен, [Електронний ресурс] URL: https://sprotyvg7.com.ua/wp-content/uploads/2023/05/Osnovni-harakterystyky-anten_ukr.pdf (дата звернення: 10.05.2024)</w:t>
      </w:r>
    </w:p>
    <w:p>
      <w:pPr>
        <w:pStyle w:val="BodyText"/>
        <w:rPr/>
      </w:pPr>
      <w:r>
        <w:rPr/>
        <w:t>[9] HackRF-One, [Електронний ресурс] URL: https://github.com/dodgymike/hackrf-wiki/blob/master/HackRF-One.md (дата звернення: 10.05.2024)</w:t>
      </w:r>
    </w:p>
    <w:p>
      <w:pPr>
        <w:pStyle w:val="BodyText"/>
        <w:rPr/>
      </w:pPr>
      <w:r>
        <w:rPr/>
        <w:t>[10] RTL-SDR, [Електронний ресурс] URL: https://www.rtl-sdr.com/buy-rtl-sdr-dvb-t-dongles/ (дата звернення: 10.05.2024)</w:t>
      </w:r>
    </w:p>
    <w:p>
      <w:pPr>
        <w:pStyle w:val="BodyText"/>
        <w:rPr/>
      </w:pPr>
      <w:r>
        <w:rPr/>
        <w:t>[11] LimeSDR Mini, [Електронний ресурс] URL: https://limemicro.com/products/boards/limesdr-mini/ (дата звернення: 10.05.2024)</w:t>
      </w:r>
    </w:p>
    <w:p>
      <w:pPr>
        <w:pStyle w:val="BodyText"/>
        <w:rPr/>
      </w:pPr>
      <w:r>
        <w:rPr/>
        <w:t>[12] ADALM-Pluto (PlutoSDR), [Електронний ресурс] URL: https://wiki.analog.com/university/tools/pluto (дата звернення: 10.05.2024)</w:t>
      </w:r>
    </w:p>
    <w:p>
      <w:pPr>
        <w:pStyle w:val="BodyText"/>
        <w:rPr/>
      </w:pPr>
      <w:r>
        <w:rPr/>
        <w:t>[13] BladeRF, [Електронний ресурс] URL: https://selteq.com.ua/ru/bladerf-2-0/ (дата звернення: 10.05.2024)</w:t>
      </w:r>
    </w:p>
    <w:p>
      <w:pPr>
        <w:pStyle w:val="BodyText"/>
        <w:rPr/>
      </w:pPr>
      <w:r>
        <w:rPr/>
        <w:t>[14] Raspberry Pi Compute Module 5 (CM5), [Електронний ресурс] URL: https://www.raspberrypi.com/products/compute-module-5 (дата звернення: 10.05.2024)</w:t>
      </w:r>
    </w:p>
    <w:p>
      <w:pPr>
        <w:pStyle w:val="BodyText"/>
        <w:rPr/>
      </w:pPr>
      <w:r>
        <w:rPr/>
        <w:t>[15] NVIDIA Jetson Nano, [Електронний ресурс] URL: https://developer.nvidia.com/embedded/jetson-nano (дата звернення: 10.05.2024)</w:t>
      </w:r>
    </w:p>
    <w:p>
      <w:pPr>
        <w:pStyle w:val="BodyText"/>
        <w:rPr/>
      </w:pPr>
      <w:r>
        <w:rPr/>
        <w:t>[16] Radxa CM3, [Електронний ресурс] URL: https://wiki.radxa.com/CM3 (дата звернення: 10.05.2024)</w:t>
      </w:r>
    </w:p>
    <w:p>
      <w:pPr>
        <w:pStyle w:val="BodyText"/>
        <w:rPr/>
      </w:pPr>
      <w:r>
        <w:rPr/>
        <w:t>[17] Banana Pi BPI-CM4, [Електронний ресурс] URL: https://wiki.banana-pi.org/Banana_Pi_BPI-CM4 (дата звернення: 10.05.2024)</w:t>
      </w:r>
    </w:p>
    <w:p>
      <w:pPr>
        <w:pStyle w:val="BodyText"/>
        <w:rPr/>
      </w:pPr>
      <w:r>
        <w:rPr/>
        <w:t>[18] Digitnow USB 2.0 Video Capture Card, [Електронний ресурс] URL: https://www.amazon.com/Digitnow-Video-Capture-Converter-VHS/dp/B01HEQZ66U (дата звернення: 10.05.2024)</w:t>
      </w:r>
    </w:p>
    <w:p>
      <w:pPr>
        <w:pStyle w:val="BodyText"/>
        <w:rPr/>
      </w:pPr>
      <w:r>
        <w:rPr/>
        <w:t>[19] August VGB100 USB Video Capture Stick, [Електронний ресурс] URL: https://www.augustint.com/uk/productmsg-103-0.html (дата звернення: 10.05.2024)</w:t>
      </w:r>
    </w:p>
    <w:p>
      <w:pPr>
        <w:pStyle w:val="BodyText"/>
        <w:rPr/>
      </w:pPr>
      <w:r>
        <w:rPr/>
        <w:t>[20] GPS модуль u-blox NEO-6M, [Електронний ресурс] URL: https://uamper.com/products/datasheet/NEO-6.pdf (дата звернення: 10.05.2024)</w:t>
      </w:r>
    </w:p>
    <w:p>
      <w:pPr>
        <w:pStyle w:val="BodyText"/>
        <w:rPr/>
      </w:pPr>
      <w:r>
        <w:rPr/>
        <w:t>[21] SSD MTS420S MTS420S 240GB M.2 2242 SATAIII 3D NAND TLC, [Електронний ресурс] URL: https://hard.rozetka.com.ua/ua/transcend-ts240gmts420s/p436737317/ (дата звернення: 10.05.2024)</w:t>
      </w:r>
    </w:p>
    <w:p>
      <w:pPr>
        <w:pStyle w:val="BodyText"/>
        <w:rPr/>
      </w:pPr>
      <w:r>
        <w:rPr/>
        <w:t>[22] BM Lenovo Wacom 12.1in XGA LCD Touch Screen, [Електронний ресурс] URL: https://www.alancomputech.com/ibm-lenovo-wacom-12-1in-xga-lcd-touch-screen-13n7241-laptop-su5r-12s05as-02x-13n7241.html (дата звернення: 10.05.2024)</w:t>
      </w:r>
    </w:p>
    <w:p>
      <w:pPr>
        <w:pStyle w:val="BodyText"/>
        <w:rPr/>
      </w:pPr>
      <w:r>
        <w:rPr/>
        <w:t>[23] Waveshare 10.1" HDMI LCD with Capacitive Touch, [Електронний ресурс] URL: https://www.waveshare.com/10.1inch-hdmi-lcd.htm (дата звернення: 10.05.2024)</w:t>
      </w:r>
    </w:p>
    <w:p>
      <w:pPr>
        <w:pStyle w:val="BodyText"/>
        <w:rPr/>
      </w:pPr>
      <w:r>
        <w:rPr/>
        <w:t>[24] Official Raspberry Pi Touchscreen Display, [Електронний ресурс] URL: https://www.raspberrypi.com/products/raspberry-pi-touch-display/ (дата звернення: 10.05.2024)</w:t>
      </w:r>
    </w:p>
    <w:p>
      <w:pPr>
        <w:pStyle w:val="BodyText"/>
        <w:rPr/>
      </w:pPr>
      <w:r>
        <w:rPr/>
        <w:t>[25] BOE 10.1" MIPI DSI IPS LCD Touch Screen, [Електронний ресурс] URL: https://www.panelook.com/TV101WXM-NH0_BOE_10.1_LCM_overview_26806.html (дата звернення: 10.05.2024)</w:t>
      </w:r>
    </w:p>
    <w:p>
      <w:pPr>
        <w:pStyle w:val="BodyText"/>
        <w:rPr/>
      </w:pPr>
      <w:r>
        <w:rPr/>
        <w:t>[26] Літій-залізо-фосфатні (LiFePO4), [Електронний ресурс] URL: https://deps.ua/ua/katalog/accumulators-batteries.html?f=l1928 (дата звернення: 10.05.2024)</w:t>
      </w:r>
    </w:p>
    <w:p>
      <w:pPr>
        <w:pStyle w:val="BodyText"/>
        <w:rPr/>
      </w:pPr>
      <w:r>
        <w:rPr/>
        <w:t>[27] Акумулятор літій-полімерний 10000 mAh, 3.7v, 1260110, [Електронний ресурс] URL: https://alphapower.com.ua/ua/p1184584341-akkumulyator-litij-polimernyj.html (дата звернення: 10.05.2024)</w:t>
      </w:r>
    </w:p>
    <w:p>
      <w:pPr>
        <w:pStyle w:val="BodyText"/>
        <w:rPr/>
      </w:pPr>
      <w:r>
        <w:rPr/>
        <w:t>[28] Compute Module 5 IO Board, [Електронний ресурс] URL: https://www.raspberrypi.com/products/compute-module-4-io-board/ (дата звернення: 10.05.2024)</w:t>
      </w:r>
    </w:p>
    <w:p>
      <w:pPr>
        <w:pStyle w:val="BodyText"/>
        <w:rPr/>
      </w:pPr>
      <w:r>
        <w:rPr/>
        <w:t>[29] Waveshare CM4 IO Base Board B, [Електронний ресурс] URL: https://www.waveshare.com/cm4-io-base-b.htm (дата звернення: 10.05.2024)</w:t>
      </w:r>
    </w:p>
    <w:p>
      <w:pPr>
        <w:pStyle w:val="BodyText"/>
        <w:rPr/>
      </w:pPr>
      <w:r>
        <w:rPr/>
        <w:t>[30] Seeed Studio reComputer CM4 IO Board, [Електронний ресурс] URL: https://www.seeedstudio.com/reComputer-IO-Board-p-5279.html (дата звернення: 10.05.2024)</w:t>
      </w:r>
    </w:p>
    <w:p>
      <w:pPr>
        <w:pStyle w:val="BodyText"/>
        <w:rPr/>
      </w:pPr>
      <w:r>
        <w:rPr/>
        <w:t>[31] DFRobot Raspberry Pi CM4 IoT Router Carrier Board Mini, [Електронний ресурс] URL: https://www.dfrobot.com/product-2590.html (дата звернення: 10.05.2024)</w:t>
      </w:r>
    </w:p>
    <w:p>
      <w:pPr>
        <w:pStyle w:val="BodyText"/>
        <w:rPr/>
      </w:pPr>
      <w:r>
        <w:rPr/>
        <w:t>[32] Analog Devices. Software-Defined Radio Handbook. [Електронний ресурс]. – Analog Devices, Inc. – Режим доступу: https://www.analog.com/media/en/technical-documentation/handbooks/SDR_Handbook.pdf</w:t>
      </w:r>
    </w:p>
    <w:p>
      <w:pPr>
        <w:pStyle w:val="BodyText"/>
        <w:rPr/>
      </w:pPr>
      <w:r>
        <w:rPr/>
        <w:t>[33] SolidWorks, [Електронний ресурс] URL: https://www.solidworks.com/ (дата звернення: 10.05.2024)</w:t>
      </w:r>
    </w:p>
    <w:p>
      <w:pPr>
        <w:pStyle w:val="BodyText"/>
        <w:rPr/>
      </w:pPr>
      <w:r>
        <w:rPr/>
        <w:t>[34] Tranter, W. H., Reed, J. H., Fette, B. A. Software Defined Radio: Enabling Technologies. Hoboken : Wiley-Interscience, 2008. 416 p.</w:t>
      </w:r>
    </w:p>
    <w:p>
      <w:pPr>
        <w:pStyle w:val="BodyText"/>
        <w:rPr/>
      </w:pPr>
      <w:r>
        <w:rPr/>
        <w:t>[35] Couch, L. W. Digital and Analog Communication Systems. 8th ed. Boston : Pearson, 2013. 736 p.</w:t>
      </w:r>
    </w:p>
    <w:p>
      <w:pPr>
        <w:pStyle w:val="BodyText"/>
        <w:rPr/>
      </w:pPr>
      <w:r>
        <w:rPr/>
        <w:t>[36]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rPr/>
      </w:pPr>
      <w:r>
        <w:rPr/>
        <w:t>[37] Mitola, J. Software Radios: Architecture, Systems and Functions. New York : Wiley, 2000. 576 p.</w:t>
      </w:r>
    </w:p>
    <w:p>
      <w:pPr>
        <w:pStyle w:val="BodyText"/>
        <w:rPr/>
      </w:pPr>
      <w:r>
        <w:rPr/>
        <w:t>[38]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rPr/>
      </w:pPr>
      <w:r>
        <w:rPr/>
        <w:t>[39] McFarlin D. Weak Signal Reception Using Software Defined Radios and a Two-Element Antenna Array [Електронний ресурс] : дис. … M.Sc. — Auburn University, 2009. — Режим доступу: https://holocron.lib.auburn.edu/handle/10415/613</w:t>
      </w:r>
    </w:p>
    <w:p>
      <w:pPr>
        <w:pStyle w:val="BodyText"/>
        <w:rPr/>
      </w:pPr>
      <w:r>
        <w:rPr/>
        <w:t>[40] Zhang Y., Zhao J., Zhang W. GPS Signal Reception and Spoofing Based on Software-Defined Radio Devices // ResearchGate. — 2023. Vol. 10, No. 7. — DOI: https://10.1109/RIVF55975.2022.10013839</w:t>
      </w:r>
    </w:p>
    <w:p>
      <w:pPr>
        <w:pStyle w:val="BodyText"/>
        <w:rPr/>
      </w:pPr>
      <w:r>
        <w:rPr/>
        <w:t>[41] Mihai C., Gontean A., Rusu C. Signals Intelligence System with Software-Defined Radio // Applied Sciences. — 2023. — Vol. 13, No. 8. — DOI: https://doi.org/10.3390/app13085199</w:t>
      </w:r>
    </w:p>
    <w:p>
      <w:pPr>
        <w:pStyle w:val="BodyText"/>
        <w:rPr/>
      </w:pPr>
      <w:r>
        <w:rPr/>
        <w:t>[42]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rPr/>
      </w:pPr>
      <w:r>
        <w:rPr/>
        <w:t>[43] SDR#, [Електронний ресурс] URL: https://airspy.com/download/ (дата звернення: 10.05.2024)</w:t>
      </w:r>
    </w:p>
    <w:p>
      <w:pPr>
        <w:pStyle w:val="BodyText"/>
        <w:rPr/>
      </w:pPr>
      <w:r>
        <w:rPr/>
        <w:t>[44] GQRX, [Електронний ресурс] URL: https://www.gqrx.dk/ (дата звернення: 10.05.2024)</w:t>
      </w:r>
    </w:p>
    <w:p>
      <w:pPr>
        <w:pStyle w:val="BodyText"/>
        <w:rPr/>
      </w:pPr>
      <w:r>
        <w:rPr/>
        <w:t>[45] GNU Radio, [Електронний ресурс] URL: https://www.gnuradio.org/ (дата звернення: 10.05.2024)</w:t>
      </w:r>
    </w:p>
    <w:p>
      <w:pPr>
        <w:pStyle w:val="BodyText"/>
        <w:rPr/>
      </w:pPr>
      <w:r>
        <w:rPr/>
        <w:t>[46] Blossom, E. GNU Radio: Tools for Exploring the Radio Frequency Spectrum. // Linux Journal. – 2004. – Vol. 2004, No. 122. – [Електронний ресурс]. – Режим доступу: https://www.linuxjournal.com/article/7505</w:t>
      </w:r>
    </w:p>
    <w:p>
      <w:pPr>
        <w:pStyle w:val="BodyText"/>
        <w:rPr/>
      </w:pPr>
      <w:r>
        <w:rPr/>
        <w:t>[47] Universal Radio Hacker, [Електронний ресурс] URL: https://github.com/jopohl/urh (дата звернення: 10.05.2024)</w:t>
      </w:r>
    </w:p>
    <w:p>
      <w:pPr>
        <w:pStyle w:val="BodyText"/>
        <w:rPr/>
      </w:pPr>
      <w:r>
        <w:rPr/>
        <w:t>[48] Inspectrum, [Електронний ресурс] URL: https://github.com/miek/inspectrum (дата звернення: 10.05.2024)</w:t>
      </w:r>
    </w:p>
    <w:p>
      <w:pPr>
        <w:pStyle w:val="BodyText"/>
        <w:rPr/>
      </w:pPr>
      <w:r>
        <w:rPr/>
        <w:t>[49] SDR++, [Електронний ресурс] URL: https://github.com/AlexandreRouma/SDRPlusPlus (дата звернення: 10.05.2024)</w:t>
      </w:r>
    </w:p>
    <w:p>
      <w:pPr>
        <w:pStyle w:val="BodyText"/>
        <w:rPr/>
      </w:pPr>
      <w:r>
        <w:rPr/>
        <w:t>[50] SigDigger, [Електронний ресурс] URL: https://batchdrake.github.io/SigDigger/ (дата звернення: 10.05.2024)</w:t>
      </w:r>
    </w:p>
    <w:p>
      <w:pPr>
        <w:pStyle w:val="BodyText"/>
        <w:rPr/>
      </w:pPr>
      <w:r>
        <w:rPr/>
        <w:t>[51] Audacity, [Електронний ресурс] URL: https://www.audacityteam.org/ (дата звернення: 10.05.2024)</w:t>
      </w:r>
    </w:p>
    <w:p>
      <w:pPr>
        <w:pStyle w:val="BodyText"/>
        <w:rPr/>
      </w:pPr>
      <w:r>
        <w:rPr/>
        <w:t>[52] WebSDR, [Електронний ресурс] URL: http://websdr.org/ (дата звернення: 10.05.2024)</w:t>
      </w:r>
    </w:p>
    <w:p>
      <w:pPr>
        <w:pStyle w:val="BodyText"/>
        <w:rPr/>
      </w:pPr>
      <w:r>
        <w:rPr/>
        <w:t>[53] LRPTDecoder, [Електронний ресурс] URL: https://www.rtl-sdr.com/m2_lrpt_decoder-version-59-released/ (дата звернення: 10.05.2024)</w:t>
      </w:r>
    </w:p>
    <w:p>
      <w:pPr>
        <w:pStyle w:val="BodyText"/>
        <w:rPr/>
      </w:pPr>
      <w:r>
        <w:rPr/>
        <w:t>[54] VB-Cable, [Електронний ресурс] URL: https://vb-audio.com/Cable/ (дата звернення: 10.05.2024)</w:t>
      </w:r>
    </w:p>
    <w:p>
      <w:pPr>
        <w:pStyle w:val="BodyText"/>
        <w:rPr/>
      </w:pPr>
      <w:r>
        <w:rPr/>
        <w:t>[55] NOAA 15, 18, 19, [Електронний ресурс] URL: https://uk.wikipedia.org/wiki/NOAA-19 (дата звернення: 10.05.2024)</w:t>
      </w:r>
    </w:p>
    <w:p>
      <w:pPr>
        <w:sectPr>
          <w:footerReference w:type="even" r:id="rId74"/>
          <w:footerReference w:type="default" r:id="rId75"/>
          <w:footerReference w:type="first" r:id="rId76"/>
          <w:type w:val="nextPage"/>
          <w:pgSz w:w="12240" w:h="15840"/>
          <w:pgMar w:left="1134" w:right="567" w:gutter="0" w:header="0" w:top="1134" w:footer="454" w:bottom="1419"/>
          <w:pgNumType w:fmt="decimal"/>
          <w:formProt w:val="false"/>
          <w:textDirection w:val="lrTb"/>
          <w:docGrid w:type="default" w:linePitch="100" w:charSpace="0"/>
        </w:sectPr>
        <w:pStyle w:val="BodyText"/>
        <w:widowControl/>
        <w:bidi w:val="0"/>
        <w:spacing w:lineRule="auto" w:line="360" w:before="180" w:after="180"/>
        <w:ind w:firstLine="567" w:left="0" w:right="0"/>
        <w:jc w:val="both"/>
        <w:rPr/>
      </w:pPr>
      <w:r>
        <w:rPr/>
        <w:t>[56] Архів проєкту КПК, [Електронний ресурс] URL: https://github.com/Bogd-an/Diplom (дата звернення: 10.05.2024)</w:t>
      </w:r>
      <w:r>
        <w:br w:type="page"/>
      </w:r>
    </w:p>
    <w:p>
      <w:pPr>
        <w:pStyle w:val="BodyText"/>
        <w:widowControl/>
        <w:bidi w:val="0"/>
        <w:spacing w:lineRule="auto" w:line="360" w:before="0" w:after="180"/>
        <w:ind w:firstLine="567" w:left="0" w:right="0"/>
        <w:jc w:val="center"/>
        <w:rPr>
          <w:b/>
          <w:bCs/>
          <w:lang w:val="uk-UA"/>
        </w:rPr>
      </w:pPr>
      <w:r>
        <w:drawing>
          <wp:anchor behindDoc="1" distT="0" distB="0" distL="0" distR="0" simplePos="0" locked="0" layoutInCell="1" allowOverlap="1" relativeHeight="2">
            <wp:simplePos x="0" y="0"/>
            <wp:positionH relativeFrom="column">
              <wp:posOffset>-715645</wp:posOffset>
            </wp:positionH>
            <wp:positionV relativeFrom="paragraph">
              <wp:posOffset>1414145</wp:posOffset>
            </wp:positionV>
            <wp:extent cx="8191500" cy="5784850"/>
            <wp:effectExtent l="0" t="0" r="0" b="0"/>
            <wp:wrapNone/>
            <wp:docPr id="7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 descr=""/>
                    <pic:cNvPicPr>
                      <a:picLocks noChangeAspect="1" noChangeArrowheads="1"/>
                    </pic:cNvPicPr>
                  </pic:nvPicPr>
                  <pic:blipFill>
                    <a:blip r:embed="rId77"/>
                    <a:stretch>
                      <a:fillRect/>
                    </a:stretch>
                  </pic:blipFill>
                  <pic:spPr bwMode="auto">
                    <a:xfrm rot="16200000">
                      <a:off x="0" y="0"/>
                      <a:ext cx="8191500" cy="5784850"/>
                    </a:xfrm>
                    <a:prstGeom prst="rect">
                      <a:avLst/>
                    </a:prstGeom>
                    <a:noFill/>
                  </pic:spPr>
                </pic:pic>
              </a:graphicData>
            </a:graphic>
          </wp:anchor>
        </w:drawing>
      </w:r>
      <w:r>
        <w:rPr>
          <w:b/>
          <w:bCs/>
          <w:lang w:val="uk-UA"/>
        </w:rPr>
        <w:t>ДОДАТОК А</w:t>
      </w:r>
      <w:r>
        <w:br w:type="page"/>
      </w:r>
    </w:p>
    <w:p>
      <w:pPr>
        <w:pStyle w:val="BodyText"/>
        <w:widowControl/>
        <w:bidi w:val="0"/>
        <w:spacing w:lineRule="auto" w:line="360" w:before="0" w:after="180"/>
        <w:ind w:firstLine="567" w:left="0" w:right="0"/>
        <w:jc w:val="center"/>
        <w:rPr>
          <w:b/>
          <w:bCs/>
          <w:lang w:val="uk-UA"/>
        </w:rPr>
      </w:pPr>
      <w:r>
        <w:rPr>
          <w:b/>
          <w:bCs/>
          <w:lang w:val="uk-UA"/>
        </w:rPr>
        <w:drawing>
          <wp:anchor behindDoc="1" distT="0" distB="0" distL="0" distR="0" simplePos="0" locked="0" layoutInCell="1" allowOverlap="1" relativeHeight="72">
            <wp:simplePos x="0" y="0"/>
            <wp:positionH relativeFrom="column">
              <wp:align>center</wp:align>
            </wp:positionH>
            <wp:positionV relativeFrom="paragraph">
              <wp:posOffset>635</wp:posOffset>
            </wp:positionV>
            <wp:extent cx="6488430" cy="9176385"/>
            <wp:effectExtent l="0" t="0" r="0" b="0"/>
            <wp:wrapNone/>
            <wp:docPr id="7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 descr=""/>
                    <pic:cNvPicPr>
                      <a:picLocks noChangeAspect="1" noChangeArrowheads="1"/>
                    </pic:cNvPicPr>
                  </pic:nvPicPr>
                  <pic:blipFill>
                    <a:blip r:embed="rId78"/>
                    <a:stretch>
                      <a:fillRect/>
                    </a:stretch>
                  </pic:blipFill>
                  <pic:spPr bwMode="auto">
                    <a:xfrm>
                      <a:off x="0" y="0"/>
                      <a:ext cx="6488430" cy="9176385"/>
                    </a:xfrm>
                    <a:prstGeom prst="rect">
                      <a:avLst/>
                    </a:prstGeom>
                    <a:noFill/>
                  </pic:spPr>
                </pic:pic>
              </a:graphicData>
            </a:graphic>
          </wp:anchor>
        </w:drawing>
      </w:r>
      <w:r>
        <w:rPr>
          <w:b/>
          <w:bCs/>
          <w:lang w:val="uk-UA"/>
        </w:rPr>
        <w:t>ДОДАТОК Б</w:t>
      </w:r>
      <w:r>
        <w:br w:type="page"/>
      </w:r>
    </w:p>
    <w:p>
      <w:pPr>
        <w:pStyle w:val="BodyText"/>
        <w:widowControl/>
        <w:bidi w:val="0"/>
        <w:spacing w:lineRule="auto" w:line="360" w:before="0" w:after="180"/>
        <w:ind w:firstLine="567" w:left="0" w:right="0"/>
        <w:jc w:val="center"/>
        <w:rPr>
          <w:b/>
          <w:bCs/>
          <w:lang w:val="uk-UA"/>
        </w:rPr>
      </w:pPr>
      <w:r>
        <w:rPr>
          <w:b/>
          <w:bCs/>
          <w:lang w:val="uk-UA"/>
        </w:rPr>
        <w:drawing>
          <wp:anchor behindDoc="1" distT="0" distB="0" distL="0" distR="0" simplePos="0" locked="0" layoutInCell="1" allowOverlap="1" relativeHeight="73">
            <wp:simplePos x="0" y="0"/>
            <wp:positionH relativeFrom="column">
              <wp:align>center</wp:align>
            </wp:positionH>
            <wp:positionV relativeFrom="paragraph">
              <wp:posOffset>635</wp:posOffset>
            </wp:positionV>
            <wp:extent cx="6424295" cy="9085580"/>
            <wp:effectExtent l="0" t="0" r="0" b="0"/>
            <wp:wrapNone/>
            <wp:docPr id="7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
                    <pic:cNvPicPr>
                      <a:picLocks noChangeAspect="1" noChangeArrowheads="1"/>
                    </pic:cNvPicPr>
                  </pic:nvPicPr>
                  <pic:blipFill>
                    <a:blip r:embed="rId79"/>
                    <a:stretch>
                      <a:fillRect/>
                    </a:stretch>
                  </pic:blipFill>
                  <pic:spPr bwMode="auto">
                    <a:xfrm>
                      <a:off x="0" y="0"/>
                      <a:ext cx="6424295" cy="9085580"/>
                    </a:xfrm>
                    <a:prstGeom prst="rect">
                      <a:avLst/>
                    </a:prstGeom>
                    <a:noFill/>
                  </pic:spPr>
                </pic:pic>
              </a:graphicData>
            </a:graphic>
          </wp:anchor>
        </w:drawing>
      </w:r>
      <w:r>
        <w:rPr>
          <w:b/>
          <w:bCs/>
          <w:lang w:val="uk-UA"/>
        </w:rPr>
        <w:t>ДОДАТОК В</w:t>
      </w:r>
      <w:r>
        <w:br w:type="page"/>
      </w:r>
    </w:p>
    <w:p>
      <w:pPr>
        <w:pStyle w:val="BodyText"/>
        <w:widowControl/>
        <w:bidi w:val="0"/>
        <w:spacing w:lineRule="auto" w:line="360" w:before="0" w:after="180"/>
        <w:ind w:firstLine="567" w:left="0" w:right="0"/>
        <w:jc w:val="center"/>
        <w:rPr>
          <w:b/>
          <w:bCs/>
          <w:lang w:val="uk-UA"/>
        </w:rPr>
      </w:pPr>
      <w:r>
        <w:rPr>
          <w:b/>
          <w:bCs/>
          <w:lang w:val="uk-UA"/>
        </w:rPr>
        <w:drawing>
          <wp:anchor behindDoc="0" distT="0" distB="0" distL="0" distR="0" simplePos="0" locked="0" layoutInCell="0" allowOverlap="1" relativeHeight="74">
            <wp:simplePos x="0" y="0"/>
            <wp:positionH relativeFrom="column">
              <wp:posOffset>-808355</wp:posOffset>
            </wp:positionH>
            <wp:positionV relativeFrom="paragraph">
              <wp:posOffset>1675130</wp:posOffset>
            </wp:positionV>
            <wp:extent cx="8375015" cy="5913755"/>
            <wp:effectExtent l="0" t="0" r="0" b="0"/>
            <wp:wrapSquare wrapText="largest"/>
            <wp:docPr id="7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
                    <pic:cNvPicPr>
                      <a:picLocks noChangeAspect="1" noChangeArrowheads="1"/>
                    </pic:cNvPicPr>
                  </pic:nvPicPr>
                  <pic:blipFill>
                    <a:blip r:embed="rId80"/>
                    <a:stretch>
                      <a:fillRect/>
                    </a:stretch>
                  </pic:blipFill>
                  <pic:spPr bwMode="auto">
                    <a:xfrm rot="16200000">
                      <a:off x="0" y="0"/>
                      <a:ext cx="8375015" cy="5913755"/>
                    </a:xfrm>
                    <a:prstGeom prst="rect">
                      <a:avLst/>
                    </a:prstGeom>
                    <a:noFill/>
                  </pic:spPr>
                </pic:pic>
              </a:graphicData>
            </a:graphic>
          </wp:anchor>
        </w:drawing>
      </w:r>
      <w:r>
        <w:rPr>
          <w:b/>
          <w:bCs/>
          <w:lang w:val="uk-UA"/>
        </w:rPr>
        <w:t>ДОДАТОК Г</w:t>
      </w:r>
      <w:r>
        <w:br w:type="page"/>
      </w:r>
    </w:p>
    <w:p>
      <w:pPr>
        <w:pStyle w:val="BodyText"/>
        <w:widowControl/>
        <w:bidi w:val="0"/>
        <w:spacing w:lineRule="auto" w:line="360" w:before="0" w:after="180"/>
        <w:ind w:firstLine="567" w:left="0" w:right="0"/>
        <w:jc w:val="center"/>
        <w:rPr>
          <w:b/>
          <w:bCs/>
          <w:lang w:val="uk-UA"/>
        </w:rPr>
      </w:pPr>
      <w:r>
        <w:rPr>
          <w:b/>
          <w:bCs/>
          <w:lang w:val="uk-UA"/>
        </w:rPr>
        <w:drawing>
          <wp:anchor behindDoc="1" distT="0" distB="0" distL="0" distR="0" simplePos="0" locked="0" layoutInCell="1" allowOverlap="1" relativeHeight="75">
            <wp:simplePos x="0" y="0"/>
            <wp:positionH relativeFrom="column">
              <wp:align>center</wp:align>
            </wp:positionH>
            <wp:positionV relativeFrom="paragraph">
              <wp:posOffset>635</wp:posOffset>
            </wp:positionV>
            <wp:extent cx="6576695" cy="9301480"/>
            <wp:effectExtent l="0" t="0" r="0" b="0"/>
            <wp:wrapNone/>
            <wp:docPr id="7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
                    <pic:cNvPicPr>
                      <a:picLocks noChangeAspect="1" noChangeArrowheads="1"/>
                    </pic:cNvPicPr>
                  </pic:nvPicPr>
                  <pic:blipFill>
                    <a:blip r:embed="rId81"/>
                    <a:stretch>
                      <a:fillRect/>
                    </a:stretch>
                  </pic:blipFill>
                  <pic:spPr bwMode="auto">
                    <a:xfrm>
                      <a:off x="0" y="0"/>
                      <a:ext cx="6576695" cy="9301480"/>
                    </a:xfrm>
                    <a:prstGeom prst="rect">
                      <a:avLst/>
                    </a:prstGeom>
                    <a:noFill/>
                  </pic:spPr>
                </pic:pic>
              </a:graphicData>
            </a:graphic>
          </wp:anchor>
        </w:drawing>
      </w:r>
      <w:r>
        <w:rPr>
          <w:b/>
          <w:bCs/>
          <w:lang w:val="uk-UA"/>
        </w:rPr>
        <w:t>ДОДАТОК Ґ</w:t>
      </w:r>
      <w:r>
        <w:br w:type="page"/>
      </w:r>
    </w:p>
    <w:p>
      <w:pPr>
        <w:pStyle w:val="BodyText"/>
        <w:widowControl/>
        <w:bidi w:val="0"/>
        <w:spacing w:lineRule="auto" w:line="360" w:before="0" w:after="180"/>
        <w:ind w:firstLine="567" w:left="0" w:right="0"/>
        <w:jc w:val="center"/>
        <w:rPr>
          <w:b/>
          <w:bCs/>
          <w:lang w:val="uk-UA"/>
        </w:rPr>
      </w:pPr>
      <w:r>
        <w:rPr>
          <w:b/>
          <w:bCs/>
          <w:lang w:val="uk-UA"/>
        </w:rPr>
        <w:drawing>
          <wp:anchor behindDoc="0" distT="0" distB="0" distL="0" distR="0" simplePos="0" locked="0" layoutInCell="0" allowOverlap="1" relativeHeight="78">
            <wp:simplePos x="0" y="0"/>
            <wp:positionH relativeFrom="column">
              <wp:posOffset>-783590</wp:posOffset>
            </wp:positionH>
            <wp:positionV relativeFrom="paragraph">
              <wp:posOffset>1585595</wp:posOffset>
            </wp:positionV>
            <wp:extent cx="8208010" cy="5802630"/>
            <wp:effectExtent l="0" t="0" r="0" b="0"/>
            <wp:wrapSquare wrapText="largest"/>
            <wp:docPr id="75"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descr=""/>
                    <pic:cNvPicPr>
                      <a:picLocks noChangeAspect="1" noChangeArrowheads="1"/>
                    </pic:cNvPicPr>
                  </pic:nvPicPr>
                  <pic:blipFill>
                    <a:blip r:embed="rId82"/>
                    <a:stretch>
                      <a:fillRect/>
                    </a:stretch>
                  </pic:blipFill>
                  <pic:spPr bwMode="auto">
                    <a:xfrm rot="16200000">
                      <a:off x="0" y="0"/>
                      <a:ext cx="8208010" cy="5802630"/>
                    </a:xfrm>
                    <a:prstGeom prst="rect">
                      <a:avLst/>
                    </a:prstGeom>
                    <a:noFill/>
                  </pic:spPr>
                </pic:pic>
              </a:graphicData>
            </a:graphic>
          </wp:anchor>
        </w:drawing>
      </w:r>
      <w:r>
        <w:rPr>
          <w:b/>
          <w:bCs/>
          <w:lang w:val="uk-UA"/>
        </w:rPr>
        <w:t>ДОДАТОК Д</w:t>
      </w:r>
      <w:r>
        <w:br w:type="page"/>
      </w:r>
    </w:p>
    <w:p>
      <w:pPr>
        <w:pStyle w:val="BodyText"/>
        <w:widowControl/>
        <w:bidi w:val="0"/>
        <w:spacing w:lineRule="auto" w:line="360" w:before="0" w:after="180"/>
        <w:ind w:firstLine="567" w:left="0" w:right="0"/>
        <w:jc w:val="center"/>
        <w:rPr>
          <w:b/>
          <w:bCs/>
          <w:lang w:val="uk-UA"/>
        </w:rPr>
      </w:pPr>
      <w:r>
        <w:rPr>
          <w:b/>
          <w:bCs/>
          <w:lang w:val="uk-UA"/>
        </w:rPr>
        <w:t>ДОДАТОК Е</w:t>
      </w:r>
    </w:p>
    <w:p>
      <w:pPr>
        <w:pStyle w:val="BodyText"/>
        <w:widowControl/>
        <w:bidi w:val="0"/>
        <w:spacing w:lineRule="auto" w:line="360" w:before="180" w:after="180"/>
        <w:ind w:firstLine="567" w:left="0" w:right="0"/>
        <w:jc w:val="center"/>
        <w:rPr>
          <w:b/>
          <w:bCs/>
          <w:lang w:val="uk-UA"/>
        </w:rPr>
      </w:pPr>
      <w:r>
        <w:rPr>
          <w:b/>
          <w:bCs/>
          <w:lang w:val="uk-UA"/>
        </w:rPr>
        <w:drawing>
          <wp:anchor behindDoc="0" distT="0" distB="0" distL="0" distR="0" simplePos="0" locked="0" layoutInCell="0" allowOverlap="1" relativeHeight="76">
            <wp:simplePos x="0" y="0"/>
            <wp:positionH relativeFrom="column">
              <wp:posOffset>-691515</wp:posOffset>
            </wp:positionH>
            <wp:positionV relativeFrom="paragraph">
              <wp:posOffset>1007745</wp:posOffset>
            </wp:positionV>
            <wp:extent cx="7677785" cy="5420995"/>
            <wp:effectExtent l="0" t="0" r="0" b="0"/>
            <wp:wrapSquare wrapText="largest"/>
            <wp:docPr id="7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descr=""/>
                    <pic:cNvPicPr>
                      <a:picLocks noChangeAspect="1" noChangeArrowheads="1"/>
                    </pic:cNvPicPr>
                  </pic:nvPicPr>
                  <pic:blipFill>
                    <a:blip r:embed="rId83"/>
                    <a:stretch>
                      <a:fillRect/>
                    </a:stretch>
                  </pic:blipFill>
                  <pic:spPr bwMode="auto">
                    <a:xfrm rot="16200000">
                      <a:off x="0" y="0"/>
                      <a:ext cx="7677785" cy="5420995"/>
                    </a:xfrm>
                    <a:prstGeom prst="rect">
                      <a:avLst/>
                    </a:prstGeom>
                    <a:noFill/>
                  </pic:spPr>
                </pic:pic>
              </a:graphicData>
            </a:graphic>
          </wp:anchor>
        </w:drawing>
      </w:r>
      <w:r>
        <w:br w:type="page"/>
      </w:r>
    </w:p>
    <w:p>
      <w:pPr>
        <w:pStyle w:val="BodyText"/>
        <w:widowControl/>
        <w:bidi w:val="0"/>
        <w:spacing w:lineRule="auto" w:line="360" w:before="180" w:after="180"/>
        <w:ind w:firstLine="567" w:left="0" w:right="0"/>
        <w:jc w:val="center"/>
        <w:rPr>
          <w:b/>
          <w:bCs/>
          <w:lang w:val="uk-UA"/>
        </w:rPr>
      </w:pPr>
      <w:r>
        <w:rPr>
          <w:b/>
          <w:bCs/>
          <w:lang w:val="uk-UA"/>
        </w:rPr>
        <w:drawing>
          <wp:anchor behindDoc="0" distT="0" distB="0" distL="0" distR="0" simplePos="0" locked="0" layoutInCell="0" allowOverlap="1" relativeHeight="77">
            <wp:simplePos x="0" y="0"/>
            <wp:positionH relativeFrom="column">
              <wp:posOffset>-817245</wp:posOffset>
            </wp:positionH>
            <wp:positionV relativeFrom="paragraph">
              <wp:posOffset>1565910</wp:posOffset>
            </wp:positionV>
            <wp:extent cx="8440420" cy="5980430"/>
            <wp:effectExtent l="0" t="0" r="0" b="0"/>
            <wp:wrapSquare wrapText="largest"/>
            <wp:docPr id="7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descr=""/>
                    <pic:cNvPicPr>
                      <a:picLocks noChangeAspect="1" noChangeArrowheads="1"/>
                    </pic:cNvPicPr>
                  </pic:nvPicPr>
                  <pic:blipFill>
                    <a:blip r:embed="rId84"/>
                    <a:stretch>
                      <a:fillRect/>
                    </a:stretch>
                  </pic:blipFill>
                  <pic:spPr bwMode="auto">
                    <a:xfrm rot="16200000">
                      <a:off x="0" y="0"/>
                      <a:ext cx="8440420" cy="5980430"/>
                    </a:xfrm>
                    <a:prstGeom prst="rect">
                      <a:avLst/>
                    </a:prstGeom>
                    <a:noFill/>
                  </pic:spPr>
                </pic:pic>
              </a:graphicData>
            </a:graphic>
          </wp:anchor>
        </w:drawing>
      </w:r>
      <w:r>
        <w:rPr>
          <w:b/>
          <w:bCs/>
          <w:lang w:val="uk-UA"/>
        </w:rPr>
        <w:t>ДОДАТОК Є</w:t>
      </w:r>
    </w:p>
    <w:sectPr>
      <w:footerReference w:type="even" r:id="rId85"/>
      <w:footerReference w:type="default" r:id="rId86"/>
      <w:footerReference w:type="first" r:id="rId87"/>
      <w:type w:val="nextPage"/>
      <w:pgSz w:w="12240" w:h="15840"/>
      <w:pgMar w:left="1134" w:right="567" w:gutter="0" w:header="0" w:top="1134" w:footer="0" w:bottom="45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ourier New">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right"/>
      <w:rPr/>
    </w:pPr>
    <w:r>
      <w:rPr/>
      <w:fldChar w:fldCharType="begin"/>
    </w:r>
    <w:r>
      <w:rPr/>
      <w:instrText xml:space="preserve"> PAGE </w:instrText>
    </w:r>
    <w:r>
      <w:rPr/>
      <w:fldChar w:fldCharType="separate"/>
    </w:r>
    <w:r>
      <w:rPr/>
      <w:t>84</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right"/>
      <w:rPr/>
    </w:pPr>
    <w:r>
      <w:rPr/>
      <w:fldChar w:fldCharType="begin"/>
    </w:r>
    <w:r>
      <w:rPr/>
      <w:instrText xml:space="preserve"> PAGE </w:instrText>
    </w:r>
    <w:r>
      <w:rPr/>
      <w:fldChar w:fldCharType="separate"/>
    </w:r>
    <w:r>
      <w:rPr/>
      <w:t>84</w:t>
    </w:r>
    <w:r>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360" w:before="0" w:after="200"/>
      <w:ind w:firstLine="624" w:left="0" w:right="0"/>
      <w:jc w:val="both"/>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360" w:before="0" w:after="200"/>
      <w:ind w:firstLine="624" w:left="0" w:right="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 w:numId="165">
    <w:abstractNumId w:val="2"/>
  </w:num>
  <w:num w:numId="166">
    <w:abstractNumId w:val="2"/>
  </w:num>
  <w:num w:numId="167">
    <w:abstractNumId w:val="2"/>
  </w:num>
  <w:num w:numId="168">
    <w:abstractNumId w:val="2"/>
  </w:num>
  <w:num w:numId="169">
    <w:abstractNumId w:val="2"/>
  </w:num>
  <w:num w:numId="170">
    <w:abstractNumId w:val="2"/>
  </w:num>
  <w:num w:numId="171">
    <w:abstractNumId w:val="2"/>
  </w:num>
  <w:num w:numId="172">
    <w:abstractNumId w:val="2"/>
  </w:num>
  <w:num w:numId="173">
    <w:abstractNumId w:val="2"/>
  </w:num>
  <w:num w:numId="174">
    <w:abstractNumId w:val="2"/>
  </w:num>
  <w:num w:numId="175">
    <w:abstractNumId w:val="2"/>
  </w:num>
  <w:num w:numId="176">
    <w:abstractNumId w:val="2"/>
  </w:num>
  <w:num w:numId="177">
    <w:abstractNumId w:val="2"/>
  </w:num>
  <w:num w:numId="178">
    <w:abstractNumId w:val="2"/>
  </w:num>
  <w:num w:numId="179">
    <w:abstractNumId w:val="2"/>
  </w:num>
  <w:num w:numId="180">
    <w:abstractNumId w:val="2"/>
  </w:num>
  <w:num w:numId="181">
    <w:abstractNumId w:val="2"/>
  </w:num>
  <w:num w:numId="182">
    <w:abstractNumId w:val="2"/>
  </w:num>
  <w:num w:numId="183">
    <w:abstractNumId w:val="2"/>
  </w:num>
  <w:num w:numId="184">
    <w:abstractNumId w:val="2"/>
  </w:num>
  <w:num w:numId="185">
    <w:abstractNumId w:val="2"/>
  </w:num>
  <w:num w:numId="186">
    <w:abstractNumId w:val="2"/>
  </w:num>
  <w:num w:numId="187">
    <w:abstractNumId w:val="2"/>
  </w:num>
  <w:num w:numId="188">
    <w:abstractNumId w:val="2"/>
  </w:num>
  <w:num w:numId="189">
    <w:abstractNumId w:val="2"/>
  </w:num>
  <w:num w:numId="190">
    <w:abstractNumId w:val="2"/>
  </w:num>
  <w:num w:numId="191">
    <w:abstractNumId w:val="2"/>
  </w:num>
  <w:num w:numId="192">
    <w:abstractNumId w:val="2"/>
  </w:num>
  <w:num w:numId="193">
    <w:abstractNumId w:val="2"/>
  </w:num>
  <w:num w:numId="194">
    <w:abstractNumId w:val="2"/>
  </w:num>
  <w:num w:numId="195">
    <w:abstractNumId w:val="2"/>
  </w:num>
  <w:num w:numId="196">
    <w:abstractNumId w:val="2"/>
  </w:num>
  <w:num w:numId="197">
    <w:abstractNumId w:val="2"/>
  </w:num>
  <w:num w:numId="198">
    <w:abstractNumId w:val="2"/>
  </w:num>
  <w:num w:numId="199">
    <w:abstractNumId w:val="2"/>
  </w:num>
  <w:num w:numId="200">
    <w:abstractNumId w:val="2"/>
  </w:num>
  <w:num w:numId="201">
    <w:abstractNumId w:val="2"/>
  </w:num>
  <w:num w:numId="202">
    <w:abstractNumId w:val="2"/>
  </w:num>
  <w:num w:numId="203">
    <w:abstractNumId w:val="2"/>
  </w:num>
  <w:num w:numId="204">
    <w:abstractNumId w:val="2"/>
  </w:num>
  <w:num w:numId="205">
    <w:abstractNumId w:val="2"/>
  </w:num>
  <w:num w:numId="206">
    <w:abstractNumId w:val="2"/>
  </w:num>
  <w:num w:numId="207">
    <w:abstractNumId w:val="2"/>
  </w:num>
  <w:num w:numId="208">
    <w:abstractNumId w:val="2"/>
  </w:num>
  <w:num w:numId="209">
    <w:abstractNumId w:val="2"/>
  </w:num>
  <w:num w:numId="210">
    <w:abstractNumId w:val="2"/>
  </w:num>
  <w:num w:numId="211">
    <w:abstractNumId w:val="2"/>
  </w:num>
  <w:num w:numId="212">
    <w:abstractNumId w:val="2"/>
  </w:num>
  <w:num w:numId="213">
    <w:abstractNumId w:val="2"/>
  </w:num>
  <w:num w:numId="214">
    <w:abstractNumId w:val="2"/>
  </w:num>
  <w:num w:numId="215">
    <w:abstractNumId w:val="2"/>
  </w:num>
  <w:num w:numId="216">
    <w:abstractNumId w:val="2"/>
  </w:num>
  <w:num w:numId="217">
    <w:abstractNumId w:val="2"/>
  </w:num>
  <w:num w:numId="218">
    <w:abstractNumId w:val="2"/>
  </w:num>
  <w:num w:numId="219">
    <w:abstractNumId w:val="2"/>
  </w:num>
  <w:num w:numId="220">
    <w:abstractNumId w:val="2"/>
  </w:num>
  <w:num w:numId="221">
    <w:abstractNumId w:val="2"/>
  </w:num>
  <w:num w:numId="222">
    <w:abstractNumId w:val="2"/>
  </w:num>
  <w:num w:numId="223">
    <w:abstractNumId w:val="2"/>
  </w:num>
  <w:num w:numId="224">
    <w:abstractNumId w:val="2"/>
  </w:num>
  <w:num w:numId="225">
    <w:abstractNumId w:val="2"/>
  </w:num>
  <w:num w:numId="226">
    <w:abstractNumId w:val="2"/>
  </w:num>
  <w:num w:numId="227">
    <w:abstractNumId w:val="2"/>
  </w:num>
  <w:num w:numId="228">
    <w:abstractNumId w:val="2"/>
  </w:num>
</w:numbering>
</file>

<file path=word/settings.xml><?xml version="1.0" encoding="utf-8"?>
<w:settings xmlns:w="http://schemas.openxmlformats.org/wordprocessingml/2006/main">
  <w:zoom w:percent="75"/>
  <w:embedSystemFonts/>
  <w:defaultTabStop w:val="720"/>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0"/>
      </w:numPr>
      <w:spacing w:before="0" w:after="0"/>
      <w:ind w:hanging="0" w:left="432" w:right="0"/>
      <w:jc w:val="center"/>
    </w:pPr>
    <w:rPr>
      <w:rFonts w:ascii="Times New Roman" w:hAnsi="Times New Roman" w:eastAsia="" w:cs="" w:cstheme="majorBidi" w:eastAsiaTheme="majorEastAsia"/>
      <w:b/>
      <w:bCs/>
      <w:color w:val="000000"/>
      <w:sz w:val="32"/>
      <w:szCs w:val="32"/>
      <w:lang w:val="uk-UA"/>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user">
    <w:name w:val="Footnote Characters (use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Characters5">
    <w:name w:val="Footnote Characters5"/>
    <w:qFormat/>
    <w:rPr>
      <w:vertAlign w:val="superscript"/>
    </w:rPr>
  </w:style>
  <w:style w:type="character" w:styleId="FootnoteCharacters6">
    <w:name w:val="Footnote Characters6"/>
    <w:qFormat/>
    <w:rPr>
      <w:vertAlign w:val="superscrip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character" w:styleId="IndexLink">
    <w:name w:val="Index Link"/>
    <w:qFormat/>
    <w:rPr/>
  </w:style>
  <w:style w:type="character" w:styleId="NumberingSymbols">
    <w:name w:val="Numbering Symbols"/>
    <w:qFormat/>
    <w:rPr/>
  </w:style>
  <w:style w:type="character" w:styleId="Bulletsuser">
    <w:name w:val="Bullets (user)"/>
    <w:qFormat/>
    <w:rPr>
      <w:rFonts w:ascii="OpenSymbol" w:hAnsi="OpenSymbol" w:eastAsia="OpenSymbol" w:cs="OpenSymbol"/>
    </w:rPr>
  </w:style>
  <w:style w:type="character" w:styleId="Style5">
    <w:name w:val="Шрифт абзацу за замовчуванням"/>
    <w:qFormat/>
    <w:rPr/>
  </w:style>
  <w:style w:type="character" w:styleId="EndnoteCharactersuser">
    <w:name w:val="Endnote Characters (user)"/>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normal1">
    <w:name w:val="normal1"/>
    <w:qFormat/>
    <w:pPr>
      <w:widowControl/>
      <w:suppressAutoHyphens w:val="true"/>
      <w:bidi w:val="0"/>
      <w:spacing w:lineRule="auto" w:line="360" w:before="200" w:after="16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erandFooter">
    <w:name w:val="Header and Footer"/>
    <w:basedOn w:val="Normal"/>
    <w:qFormat/>
    <w:pPr>
      <w:suppressLineNumbers/>
      <w:tabs>
        <w:tab w:val="clear" w:pos="720"/>
        <w:tab w:val="center" w:pos="5269" w:leader="none"/>
        <w:tab w:val="right" w:pos="10539" w:leader="none"/>
      </w:tabs>
    </w:pPr>
    <w:rPr/>
  </w:style>
  <w:style w:type="paragraph" w:styleId="Footer">
    <w:name w:val="footer"/>
    <w:basedOn w:val="HeaderandFooter"/>
    <w:pPr>
      <w:suppressLineNumbers/>
    </w:pPr>
    <w:rPr/>
  </w:style>
  <w:style w:type="paragraph" w:styleId="TOC1">
    <w:name w:val="toc 1"/>
    <w:basedOn w:val="Index"/>
    <w:pPr>
      <w:tabs>
        <w:tab w:val="clear" w:pos="720"/>
        <w:tab w:val="right" w:pos="10539" w:leader="dot"/>
      </w:tabs>
      <w:ind w:hanging="0" w:left="0"/>
    </w:pPr>
    <w:rPr/>
  </w:style>
  <w:style w:type="paragraph" w:styleId="TOC2">
    <w:name w:val="toc 2"/>
    <w:basedOn w:val="Index"/>
    <w:pPr>
      <w:tabs>
        <w:tab w:val="clear" w:pos="720"/>
        <w:tab w:val="right" w:pos="10256" w:leader="dot"/>
      </w:tabs>
      <w:ind w:hanging="0" w:left="283"/>
    </w:pPr>
    <w:rPr/>
  </w:style>
  <w:style w:type="paragraph" w:styleId="TOC3">
    <w:name w:val="toc 3"/>
    <w:basedOn w:val="Index"/>
    <w:pPr>
      <w:tabs>
        <w:tab w:val="clear" w:pos="720"/>
        <w:tab w:val="right" w:pos="9972" w:leader="dot"/>
      </w:tabs>
      <w:ind w:hanging="0" w:left="567"/>
    </w:pPr>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Header">
    <w:name w:val="head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footer" Target="footer4.xml"/><Relationship Id="rId75" Type="http://schemas.openxmlformats.org/officeDocument/2006/relationships/footer" Target="footer5.xml"/><Relationship Id="rId76" Type="http://schemas.openxmlformats.org/officeDocument/2006/relationships/footer" Target="footer6.xml"/><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footer" Target="footer7.xml"/><Relationship Id="rId86" Type="http://schemas.openxmlformats.org/officeDocument/2006/relationships/footer" Target="footer8.xml"/><Relationship Id="rId87" Type="http://schemas.openxmlformats.org/officeDocument/2006/relationships/footer" Target="footer9.xml"/><Relationship Id="rId88" Type="http://schemas.openxmlformats.org/officeDocument/2006/relationships/numbering" Target="numbering.xml"/><Relationship Id="rId89" Type="http://schemas.openxmlformats.org/officeDocument/2006/relationships/fontTable" Target="fontTable.xml"/><Relationship Id="rId90" Type="http://schemas.openxmlformats.org/officeDocument/2006/relationships/settings" Target="settings.xml"/><Relationship Id="rId9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171</TotalTime>
  <Application>LibreOffice/25.2.3.2$Windows_X86_64 LibreOffice_project/bbb074479178df812d175f709636b368952c2ce3</Application>
  <AppVersion>15.0000</AppVersion>
  <Pages>92</Pages>
  <Words>10721</Words>
  <Characters>76787</Characters>
  <CharactersWithSpaces>86871</CharactersWithSpaces>
  <Paragraphs>717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2025-06-04T17:56:59Z</dcterms:created>
  <dc:creator/>
  <dc:description/>
  <dc:language>uk-UA</dc:language>
  <cp:lastModifiedBy/>
  <cp:lastPrinted>2025-06-05T23:23:49Z</cp:lastPrinted>
  <dcterms:modified xsi:type="dcterms:W3CDTF">2025-06-06T01:31:17Z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file>